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403AB" w:rsidRDefault="00F64B06">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-114299</wp:posOffset>
                </wp:positionH>
                <wp:positionV relativeFrom="paragraph">
                  <wp:posOffset>139700</wp:posOffset>
                </wp:positionV>
                <wp:extent cx="6041390" cy="452755"/>
                <wp:effectExtent l="0" t="0" r="0" b="0"/>
                <wp:wrapTopAndBottom distT="0" distB="0"/>
                <wp:docPr id="285" name=""/>
                <wp:cNvGraphicFramePr/>
                <a:graphic xmlns:a="http://schemas.openxmlformats.org/drawingml/2006/main">
                  <a:graphicData uri="http://schemas.microsoft.com/office/word/2010/wordprocessingShape">
                    <wps:wsp>
                      <wps:cNvSpPr/>
                      <wps:spPr>
                        <a:xfrm>
                          <a:off x="0" y="0"/>
                          <a:ext cx="6022340" cy="433705"/>
                        </a:xfrm>
                        <a:prstGeom prst="rect">
                          <a:avLst/>
                        </a:prstGeom>
                        <a:blipFill rotWithShape="1">
                          <a:blip r:embed="rId9">
                            <a:alphaModFix/>
                          </a:blip>
                          <a:tile tx="0" ty="901700" sx="100000" sy="100000" flip="y" algn="r"/>
                        </a:blipFill>
                        <a:ln>
                          <a:noFill/>
                        </a:ln>
                        <a:effectLst>
                          <a:outerShdw blurRad="190500" sx="101000" sy="101000" algn="ctr" rotWithShape="0">
                            <a:srgbClr val="000000">
                              <a:alpha val="20000"/>
                            </a:srgbClr>
                          </a:outerShdw>
                        </a:effectLst>
                      </wps:spPr>
                      <wps:txbx>
                        <w:txbxContent>
                          <w:p w:rsidR="00E403AB" w:rsidRDefault="00F64B06">
                            <w:pPr>
                              <w:jc w:val="center"/>
                              <w:textDirection w:val="btLr"/>
                            </w:pPr>
                            <w:r>
                              <w:rPr>
                                <w:rFonts w:eastAsia="Times New Roman"/>
                                <w:color w:val="FFFFFF"/>
                                <w:sz w:val="32"/>
                              </w:rPr>
                              <w:t>2020 год</w:t>
                            </w:r>
                          </w:p>
                        </w:txbxContent>
                      </wps:txbx>
                      <wps:bodyPr spcFirstLastPara="1" wrap="square" lIns="45700" tIns="45700" rIns="45700"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139700</wp:posOffset>
                </wp:positionV>
                <wp:extent cx="6041390" cy="452755"/>
                <wp:effectExtent b="0" l="0" r="0" t="0"/>
                <wp:wrapTopAndBottom distB="0" distT="0"/>
                <wp:docPr id="285" name="image103.png"/>
                <a:graphic>
                  <a:graphicData uri="http://schemas.openxmlformats.org/drawingml/2006/picture">
                    <pic:pic>
                      <pic:nvPicPr>
                        <pic:cNvPr id="0" name="image103.png"/>
                        <pic:cNvPicPr preferRelativeResize="0"/>
                      </pic:nvPicPr>
                      <pic:blipFill>
                        <a:blip r:embed="rId10"/>
                        <a:srcRect/>
                        <a:stretch>
                          <a:fillRect/>
                        </a:stretch>
                      </pic:blipFill>
                      <pic:spPr>
                        <a:xfrm>
                          <a:off x="0" y="0"/>
                          <a:ext cx="6041390" cy="452755"/>
                        </a:xfrm>
                        <a:prstGeom prst="rect"/>
                        <a:ln/>
                      </pic:spPr>
                    </pic:pic>
                  </a:graphicData>
                </a:graphic>
              </wp:anchor>
            </w:drawing>
          </mc:Fallback>
        </mc:AlternateContent>
      </w:r>
    </w:p>
    <w:p w:rsidR="00E403AB" w:rsidRDefault="00F64B06">
      <w:r>
        <w:br w:type="page"/>
      </w: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-63499</wp:posOffset>
                </wp:positionH>
                <wp:positionV relativeFrom="paragraph">
                  <wp:posOffset>7581900</wp:posOffset>
                </wp:positionV>
                <wp:extent cx="6026150" cy="441325"/>
                <wp:effectExtent l="0" t="0" r="0" b="0"/>
                <wp:wrapTopAndBottom distT="0" distB="0"/>
                <wp:docPr id="284" name=""/>
                <wp:cNvGraphicFramePr/>
                <a:graphic xmlns:a="http://schemas.openxmlformats.org/drawingml/2006/main">
                  <a:graphicData uri="http://schemas.microsoft.com/office/word/2010/wordprocessingShape">
                    <wps:wsp>
                      <wps:cNvSpPr/>
                      <wps:spPr>
                        <a:xfrm>
                          <a:off x="0" y="0"/>
                          <a:ext cx="6007100" cy="422275"/>
                        </a:xfrm>
                        <a:prstGeom prst="rect">
                          <a:avLst/>
                        </a:prstGeom>
                        <a:blipFill rotWithShape="1">
                          <a:blip r:embed="rId9">
                            <a:alphaModFix/>
                          </a:blip>
                          <a:tile tx="0" ty="901700" sx="100000" sy="100000" flip="y" algn="r"/>
                        </a:blipFill>
                        <a:ln>
                          <a:noFill/>
                        </a:ln>
                        <a:effectLst>
                          <a:outerShdw blurRad="190500" sx="101000" sy="101000" algn="ctr" rotWithShape="0">
                            <a:srgbClr val="000000">
                              <a:alpha val="20000"/>
                            </a:srgbClr>
                          </a:outerShdw>
                        </a:effectLst>
                      </wps:spPr>
                      <wps:txbx>
                        <w:txbxContent>
                          <w:p w:rsidR="00E403AB" w:rsidRDefault="00E403AB">
                            <w:pPr>
                              <w:jc w:val="center"/>
                              <w:textDirection w:val="btLr"/>
                            </w:pPr>
                          </w:p>
                          <w:p w:rsidR="00E403AB" w:rsidRDefault="00F64B06">
                            <w:pPr>
                              <w:jc w:val="center"/>
                              <w:textDirection w:val="btLr"/>
                            </w:pPr>
                            <w:r>
                              <w:rPr>
                                <w:rFonts w:eastAsia="Times New Roman"/>
                                <w:color w:val="FFFFFF"/>
                                <w:sz w:val="32"/>
                              </w:rPr>
                              <w:t>Версия 8</w:t>
                            </w:r>
                          </w:p>
                        </w:txbxContent>
                      </wps:txbx>
                      <wps:bodyPr spcFirstLastPara="1" wrap="square" lIns="45700" tIns="45700" rIns="45700"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7581900</wp:posOffset>
                </wp:positionV>
                <wp:extent cx="6026150" cy="441325"/>
                <wp:effectExtent b="0" l="0" r="0" t="0"/>
                <wp:wrapTopAndBottom distB="0" distT="0"/>
                <wp:docPr id="284" name="image102.png"/>
                <a:graphic>
                  <a:graphicData uri="http://schemas.openxmlformats.org/drawingml/2006/picture">
                    <pic:pic>
                      <pic:nvPicPr>
                        <pic:cNvPr id="0" name="image102.png"/>
                        <pic:cNvPicPr preferRelativeResize="0"/>
                      </pic:nvPicPr>
                      <pic:blipFill>
                        <a:blip r:embed="rId11"/>
                        <a:srcRect/>
                        <a:stretch>
                          <a:fillRect/>
                        </a:stretch>
                      </pic:blipFill>
                      <pic:spPr>
                        <a:xfrm>
                          <a:off x="0" y="0"/>
                          <a:ext cx="6026150" cy="441325"/>
                        </a:xfrm>
                        <a:prstGeom prst="rect"/>
                        <a:ln/>
                      </pic:spPr>
                    </pic:pic>
                  </a:graphicData>
                </a:graphic>
              </wp:anchor>
            </w:drawing>
          </mc:Fallback>
        </mc:AlternateContent>
      </w:r>
      <w:r>
        <w:rPr>
          <w:noProof/>
          <w:lang w:val="en-US"/>
        </w:rPr>
        <mc:AlternateContent>
          <mc:Choice Requires="wpg">
            <w:drawing>
              <wp:anchor distT="0" distB="0" distL="182880" distR="182880" simplePos="0" relativeHeight="251660288" behindDoc="0" locked="0" layoutInCell="1" hidden="0" allowOverlap="1">
                <wp:simplePos x="0" y="0"/>
                <wp:positionH relativeFrom="column">
                  <wp:posOffset>93981</wp:posOffset>
                </wp:positionH>
                <wp:positionV relativeFrom="paragraph">
                  <wp:posOffset>4178300</wp:posOffset>
                </wp:positionV>
                <wp:extent cx="5871210" cy="885825"/>
                <wp:effectExtent l="0" t="0" r="0" b="0"/>
                <wp:wrapSquare wrapText="bothSides" distT="0" distB="0" distL="182880" distR="182880"/>
                <wp:docPr id="286" name=""/>
                <wp:cNvGraphicFramePr/>
                <a:graphic xmlns:a="http://schemas.openxmlformats.org/drawingml/2006/main">
                  <a:graphicData uri="http://schemas.microsoft.com/office/word/2010/wordprocessingShape">
                    <wps:wsp>
                      <wps:cNvSpPr/>
                      <wps:spPr>
                        <a:xfrm>
                          <a:off x="0" y="0"/>
                          <a:ext cx="5363239" cy="866775"/>
                        </a:xfrm>
                        <a:prstGeom prst="rect">
                          <a:avLst/>
                        </a:prstGeom>
                        <a:noFill/>
                        <a:ln>
                          <a:noFill/>
                        </a:ln>
                        <a:effectLst>
                          <a:outerShdw blurRad="50800" dist="50800" dir="5400000" sx="101000" sy="101000" algn="ctr" rotWithShape="0">
                            <a:srgbClr val="000000">
                              <a:alpha val="20000"/>
                            </a:srgbClr>
                          </a:outerShdw>
                        </a:effectLst>
                      </wps:spPr>
                      <wps:txbx>
                        <w:txbxContent>
                          <w:p w:rsidR="00E403AB" w:rsidRDefault="00F64B06">
                            <w:pPr>
                              <w:jc w:val="center"/>
                              <w:textDirection w:val="btLr"/>
                            </w:pPr>
                            <w:r>
                              <w:rPr>
                                <w:rFonts w:ascii="Open Sans" w:eastAsia="Open Sans" w:hAnsi="Open Sans" w:cs="Open Sans"/>
                                <w:b/>
                                <w:color w:val="000000"/>
                                <w:sz w:val="44"/>
                              </w:rPr>
                              <w:t>Руководство пользователя                АПК «НейроЧат»</w:t>
                            </w:r>
                          </w:p>
                          <w:p w:rsidR="00E403AB" w:rsidRDefault="00E403AB">
                            <w:pPr>
                              <w:jc w:val="center"/>
                              <w:textDirection w:val="btLr"/>
                            </w:pPr>
                          </w:p>
                        </w:txbxContent>
                      </wps:txbx>
                      <wps:bodyPr spcFirstLastPara="1" wrap="square" lIns="0" tIns="0" rIns="0" bIns="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82880" distR="182880" hidden="0" layoutInCell="1" locked="0" relativeHeight="0" simplePos="0">
                <wp:simplePos x="0" y="0"/>
                <wp:positionH relativeFrom="column">
                  <wp:posOffset>93981</wp:posOffset>
                </wp:positionH>
                <wp:positionV relativeFrom="paragraph">
                  <wp:posOffset>4178300</wp:posOffset>
                </wp:positionV>
                <wp:extent cx="5871210" cy="885825"/>
                <wp:effectExtent b="0" l="0" r="0" t="0"/>
                <wp:wrapSquare wrapText="bothSides" distB="0" distT="0" distL="182880" distR="182880"/>
                <wp:docPr id="286" name="image104.png"/>
                <a:graphic>
                  <a:graphicData uri="http://schemas.openxmlformats.org/drawingml/2006/picture">
                    <pic:pic>
                      <pic:nvPicPr>
                        <pic:cNvPr id="0" name="image104.png"/>
                        <pic:cNvPicPr preferRelativeResize="0"/>
                      </pic:nvPicPr>
                      <pic:blipFill>
                        <a:blip r:embed="rId12"/>
                        <a:srcRect/>
                        <a:stretch>
                          <a:fillRect/>
                        </a:stretch>
                      </pic:blipFill>
                      <pic:spPr>
                        <a:xfrm>
                          <a:off x="0" y="0"/>
                          <a:ext cx="5871210" cy="885825"/>
                        </a:xfrm>
                        <a:prstGeom prst="rect"/>
                        <a:ln/>
                      </pic:spPr>
                    </pic:pic>
                  </a:graphicData>
                </a:graphic>
              </wp:anchor>
            </w:drawing>
          </mc:Fallback>
        </mc:AlternateContent>
      </w:r>
      <w:r>
        <w:rPr>
          <w:noProof/>
          <w:lang w:val="en-US"/>
        </w:rPr>
        <w:drawing>
          <wp:anchor distT="0" distB="0" distL="114300" distR="114300" simplePos="0" relativeHeight="251661312" behindDoc="0" locked="0" layoutInCell="1" hidden="0" allowOverlap="1">
            <wp:simplePos x="0" y="0"/>
            <wp:positionH relativeFrom="column">
              <wp:posOffset>1400810</wp:posOffset>
            </wp:positionH>
            <wp:positionV relativeFrom="paragraph">
              <wp:posOffset>1036955</wp:posOffset>
            </wp:positionV>
            <wp:extent cx="3146425" cy="635635"/>
            <wp:effectExtent l="0" t="0" r="0" b="0"/>
            <wp:wrapTopAndBottom distT="0" distB="0"/>
            <wp:docPr id="327" name="image37.png" descr="logo-1024x207"/>
            <wp:cNvGraphicFramePr/>
            <a:graphic xmlns:a="http://schemas.openxmlformats.org/drawingml/2006/main">
              <a:graphicData uri="http://schemas.openxmlformats.org/drawingml/2006/picture">
                <pic:pic xmlns:pic="http://schemas.openxmlformats.org/drawingml/2006/picture">
                  <pic:nvPicPr>
                    <pic:cNvPr id="0" name="image37.png" descr="logo-1024x207"/>
                    <pic:cNvPicPr preferRelativeResize="0"/>
                  </pic:nvPicPr>
                  <pic:blipFill>
                    <a:blip r:embed="rId13"/>
                    <a:srcRect/>
                    <a:stretch>
                      <a:fillRect/>
                    </a:stretch>
                  </pic:blipFill>
                  <pic:spPr>
                    <a:xfrm>
                      <a:off x="0" y="0"/>
                      <a:ext cx="3146425" cy="635635"/>
                    </a:xfrm>
                    <a:prstGeom prst="rect">
                      <a:avLst/>
                    </a:prstGeom>
                    <a:ln/>
                  </pic:spPr>
                </pic:pic>
              </a:graphicData>
            </a:graphic>
          </wp:anchor>
        </w:drawing>
      </w:r>
      <w:r>
        <w:rPr>
          <w:noProof/>
          <w:lang w:val="en-US"/>
        </w:rPr>
        <w:drawing>
          <wp:anchor distT="0" distB="0" distL="114300" distR="114300" simplePos="0" relativeHeight="251662336" behindDoc="0" locked="0" layoutInCell="1" hidden="0" allowOverlap="1">
            <wp:simplePos x="0" y="0"/>
            <wp:positionH relativeFrom="column">
              <wp:posOffset>4891405</wp:posOffset>
            </wp:positionH>
            <wp:positionV relativeFrom="paragraph">
              <wp:posOffset>6634480</wp:posOffset>
            </wp:positionV>
            <wp:extent cx="1049020" cy="751205"/>
            <wp:effectExtent l="0" t="0" r="0" b="0"/>
            <wp:wrapTopAndBottom distT="0" distB="0"/>
            <wp:docPr id="331" name="image40.jpg" descr="sc_logo_rus"/>
            <wp:cNvGraphicFramePr/>
            <a:graphic xmlns:a="http://schemas.openxmlformats.org/drawingml/2006/main">
              <a:graphicData uri="http://schemas.openxmlformats.org/drawingml/2006/picture">
                <pic:pic xmlns:pic="http://schemas.openxmlformats.org/drawingml/2006/picture">
                  <pic:nvPicPr>
                    <pic:cNvPr id="0" name="image40.jpg" descr="sc_logo_rus"/>
                    <pic:cNvPicPr preferRelativeResize="0"/>
                  </pic:nvPicPr>
                  <pic:blipFill>
                    <a:blip r:embed="rId14"/>
                    <a:srcRect/>
                    <a:stretch>
                      <a:fillRect/>
                    </a:stretch>
                  </pic:blipFill>
                  <pic:spPr>
                    <a:xfrm>
                      <a:off x="0" y="0"/>
                      <a:ext cx="1049020" cy="751205"/>
                    </a:xfrm>
                    <a:prstGeom prst="rect">
                      <a:avLst/>
                    </a:prstGeom>
                    <a:ln/>
                  </pic:spPr>
                </pic:pic>
              </a:graphicData>
            </a:graphic>
          </wp:anchor>
        </w:drawing>
      </w:r>
    </w:p>
    <w:p w:rsidR="00E403AB" w:rsidRDefault="00F64B06">
      <w:pPr>
        <w:rPr>
          <w:rFonts w:eastAsia="Times New Roman"/>
          <w:b/>
          <w:sz w:val="36"/>
          <w:szCs w:val="36"/>
        </w:rPr>
      </w:pPr>
      <w:r>
        <w:rPr>
          <w:b/>
          <w:sz w:val="36"/>
          <w:szCs w:val="36"/>
        </w:rPr>
        <w:lastRenderedPageBreak/>
        <w:t>Table of Contents</w:t>
      </w:r>
    </w:p>
    <w:p w:rsidR="00E403AB" w:rsidRDefault="00F64B06">
      <w:pPr>
        <w:tabs>
          <w:tab w:val="right" w:pos="9345"/>
        </w:tabs>
        <w:spacing w:after="100"/>
        <w:rPr>
          <w:rFonts w:ascii="Calibri" w:hAnsi="Calibri" w:cs="Calibri"/>
          <w:color w:val="000000"/>
          <w:sz w:val="22"/>
          <w:szCs w:val="22"/>
        </w:rPr>
      </w:pPr>
      <w:r>
        <w:t xml:space="preserve">Quick Guide </w:t>
      </w:r>
      <w:hyperlink w:anchor="_heading=h.30j0zll">
        <w:r>
          <w:rPr>
            <w:rFonts w:eastAsia="Times New Roman"/>
            <w:color w:val="000000"/>
          </w:rPr>
          <w:t>4</w:t>
        </w:r>
      </w:hyperlink>
      <w:r>
        <w:fldChar w:fldCharType="begin"/>
      </w:r>
      <w:r>
        <w:instrText xml:space="preserve"> HYPERLINK \l "_heading=h.30j0zll" </w:instrText>
      </w:r>
      <w:r>
        <w:fldChar w:fldCharType="separate"/>
      </w:r>
    </w:p>
    <w:p w:rsidR="00E403AB" w:rsidRDefault="00F64B06">
      <w:pPr>
        <w:tabs>
          <w:tab w:val="right" w:pos="9345"/>
        </w:tabs>
        <w:spacing w:after="100"/>
        <w:rPr>
          <w:rFonts w:ascii="Calibri" w:hAnsi="Calibri" w:cs="Calibri"/>
          <w:color w:val="000000"/>
          <w:sz w:val="22"/>
          <w:szCs w:val="22"/>
        </w:rPr>
      </w:pPr>
      <w:r>
        <w:fldChar w:fldCharType="end"/>
      </w:r>
      <w:hyperlink w:anchor="_heading=h.30j0zll">
        <w:r>
          <w:rPr>
            <w:color w:val="000000"/>
          </w:rPr>
          <w:t>I</w:t>
        </w:r>
      </w:hyperlink>
      <w:r>
        <w:rPr>
          <w:color w:val="000000"/>
        </w:rPr>
        <w:t>ntroduction</w:t>
      </w:r>
      <w:hyperlink w:anchor="_heading=h.1fob9te">
        <w:r>
          <w:rPr>
            <w:rFonts w:eastAsia="Times New Roman"/>
            <w:color w:val="000000"/>
          </w:rPr>
          <w:tab/>
        </w:r>
      </w:hyperlink>
      <w:hyperlink w:anchor="_heading=h.1fob9te">
        <w:r>
          <w:rPr>
            <w:rFonts w:eastAsia="Times New Roman"/>
            <w:color w:val="000000"/>
          </w:rPr>
          <w:t>7</w:t>
        </w:r>
      </w:hyperlink>
      <w:r>
        <w:fldChar w:fldCharType="begin"/>
      </w:r>
      <w:r>
        <w:instrText xml:space="preserve"> HYPERLINK \l "_heading=h.1fob9te" </w:instrText>
      </w:r>
      <w:r>
        <w:fldChar w:fldCharType="separate"/>
      </w:r>
    </w:p>
    <w:p w:rsidR="00E403AB" w:rsidRDefault="00F64B06">
      <w:pPr>
        <w:tabs>
          <w:tab w:val="right" w:pos="9345"/>
        </w:tabs>
        <w:spacing w:after="100"/>
        <w:rPr>
          <w:rFonts w:ascii="Calibri" w:hAnsi="Calibri" w:cs="Calibri"/>
          <w:color w:val="000000"/>
          <w:sz w:val="22"/>
          <w:szCs w:val="22"/>
        </w:rPr>
      </w:pPr>
      <w:r>
        <w:fldChar w:fldCharType="end"/>
      </w:r>
      <w:r>
        <w:t>Use Purposes and Requirements</w:t>
      </w:r>
      <w:r>
        <w:tab/>
      </w:r>
      <w:hyperlink w:anchor="_heading=h.3znysh7">
        <w:r>
          <w:rPr>
            <w:rFonts w:eastAsia="Times New Roman"/>
            <w:color w:val="000000"/>
          </w:rPr>
          <w:t>8</w:t>
        </w:r>
      </w:hyperlink>
      <w:r>
        <w:fldChar w:fldCharType="begin"/>
      </w:r>
      <w:r>
        <w:instrText xml:space="preserve"> HYPERLINK \l "_heading=h.3znysh7" </w:instrText>
      </w:r>
      <w:r>
        <w:fldChar w:fldCharType="separate"/>
      </w:r>
    </w:p>
    <w:p w:rsidR="00E403AB" w:rsidRDefault="00F64B06">
      <w:pPr>
        <w:tabs>
          <w:tab w:val="right" w:pos="9345"/>
        </w:tabs>
        <w:spacing w:after="100"/>
        <w:rPr>
          <w:rFonts w:ascii="Calibri" w:hAnsi="Calibri" w:cs="Calibri"/>
          <w:color w:val="000000"/>
          <w:sz w:val="22"/>
          <w:szCs w:val="22"/>
        </w:rPr>
      </w:pPr>
      <w:r>
        <w:fldChar w:fldCharType="end"/>
      </w:r>
      <w:hyperlink w:anchor="_heading=h.3znysh7">
        <w:r>
          <w:t>C</w:t>
        </w:r>
      </w:hyperlink>
      <w:hyperlink w:anchor="_heading=h.2et92p0">
        <w:r>
          <w:t>onnection Options</w:t>
        </w:r>
        <w:r>
          <w:tab/>
        </w:r>
      </w:hyperlink>
      <w:hyperlink w:anchor="_heading=h.2et92p0">
        <w:r>
          <w:rPr>
            <w:rFonts w:eastAsia="Times New Roman"/>
            <w:color w:val="000000"/>
          </w:rPr>
          <w:t xml:space="preserve"> 10</w:t>
        </w:r>
      </w:hyperlink>
      <w:r>
        <w:fldChar w:fldCharType="begin"/>
      </w:r>
      <w:r>
        <w:instrText xml:space="preserve"> HYPERLINK \l "_heading=h.2et92p0" </w:instrText>
      </w:r>
      <w:r>
        <w:fldChar w:fldCharType="separate"/>
      </w:r>
    </w:p>
    <w:p w:rsidR="00E403AB" w:rsidRDefault="00F64B06">
      <w:pPr>
        <w:tabs>
          <w:tab w:val="right" w:pos="9345"/>
        </w:tabs>
        <w:spacing w:after="100"/>
        <w:rPr>
          <w:rFonts w:ascii="Calibri" w:hAnsi="Calibri" w:cs="Calibri"/>
          <w:color w:val="000000"/>
          <w:sz w:val="22"/>
          <w:szCs w:val="22"/>
        </w:rPr>
      </w:pPr>
      <w:r>
        <w:fldChar w:fldCharType="end"/>
      </w:r>
      <w:hyperlink w:anchor="_heading=h.tyjcwt">
        <w:r>
          <w:rPr>
            <w:rFonts w:eastAsia="Times New Roman"/>
            <w:color w:val="000000"/>
          </w:rPr>
          <w:t>2</w:t>
        </w:r>
      </w:hyperlink>
      <w:hyperlink w:anchor="_heading=h.tyjcwt">
        <w:r>
          <w:rPr>
            <w:rFonts w:eastAsia="Times New Roman"/>
            <w:color w:val="000000"/>
          </w:rPr>
          <w:t xml:space="preserve">. </w:t>
        </w:r>
      </w:hyperlink>
      <w:hyperlink w:anchor="_heading=h.tyjcwt">
        <w:r>
          <w:t>Installation and configuration of the program</w:t>
        </w:r>
        <w:r>
          <w:tab/>
        </w:r>
      </w:hyperlink>
      <w:hyperlink w:anchor="_heading=h.tyjcwt">
        <w:r>
          <w:rPr>
            <w:rFonts w:eastAsia="Times New Roman"/>
            <w:color w:val="000000"/>
          </w:rPr>
          <w:t>12</w:t>
        </w:r>
      </w:hyperlink>
      <w:r>
        <w:fldChar w:fldCharType="begin"/>
      </w:r>
      <w:r>
        <w:instrText xml:space="preserve"> HYPERLINK \l "_heading=h.tyjcwt"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tyjcwt">
        <w:r>
          <w:rPr>
            <w:rFonts w:eastAsia="Times New Roman"/>
            <w:color w:val="000000"/>
          </w:rPr>
          <w:t>2</w:t>
        </w:r>
      </w:hyperlink>
      <w:hyperlink w:anchor="_heading=h.3dy6vkm">
        <w:r>
          <w:rPr>
            <w:rFonts w:eastAsia="Times New Roman"/>
            <w:color w:val="000000"/>
          </w:rPr>
          <w:t xml:space="preserve">.1. </w:t>
        </w:r>
      </w:hyperlink>
      <w:hyperlink w:anchor="_heading=h.3dy6vkm">
        <w:r>
          <w:t>Installing NeuroChat</w:t>
        </w:r>
      </w:hyperlink>
      <w:hyperlink w:anchor="_heading=h.3dy6vkm">
        <w:r>
          <w:rPr>
            <w:rFonts w:eastAsia="Times New Roman"/>
            <w:color w:val="000000"/>
          </w:rPr>
          <w:tab/>
          <w:t>12</w:t>
        </w:r>
      </w:hyperlink>
      <w:r>
        <w:fldChar w:fldCharType="begin"/>
      </w:r>
      <w:r>
        <w:instrText xml:space="preserve"> HYPERLINK \l "_heading=h.3dy6vkm"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4d34og8">
        <w:r>
          <w:rPr>
            <w:rFonts w:eastAsia="Times New Roman"/>
            <w:color w:val="000000"/>
          </w:rPr>
          <w:t>2</w:t>
        </w:r>
      </w:hyperlink>
      <w:hyperlink w:anchor="_heading=h.4d34og8">
        <w:r>
          <w:rPr>
            <w:rFonts w:eastAsia="Times New Roman"/>
            <w:color w:val="000000"/>
          </w:rPr>
          <w:t xml:space="preserve">.2. </w:t>
        </w:r>
      </w:hyperlink>
      <w:hyperlink w:anchor="_heading=h.4d34og8">
        <w:r>
          <w:t>Registration</w:t>
        </w:r>
      </w:hyperlink>
      <w:hyperlink w:anchor="_heading=h.4d34og8">
        <w:r>
          <w:rPr>
            <w:rFonts w:eastAsia="Times New Roman"/>
            <w:color w:val="000000"/>
          </w:rPr>
          <w:tab/>
          <w:t>13</w:t>
        </w:r>
      </w:hyperlink>
      <w:r>
        <w:fldChar w:fldCharType="begin"/>
      </w:r>
      <w:r>
        <w:instrText xml:space="preserve"> HYPERLINK \l "_heading=h.4d34og8"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26in1rg">
        <w:r>
          <w:rPr>
            <w:rFonts w:eastAsia="Times New Roman"/>
            <w:color w:val="000000"/>
          </w:rPr>
          <w:t>2</w:t>
        </w:r>
      </w:hyperlink>
      <w:hyperlink w:anchor="_heading=h.26in1rg">
        <w:r>
          <w:rPr>
            <w:rFonts w:eastAsia="Times New Roman"/>
            <w:color w:val="000000"/>
          </w:rPr>
          <w:t xml:space="preserve">.3. </w:t>
        </w:r>
      </w:hyperlink>
      <w:hyperlink w:anchor="_heading=h.26in1rg">
        <w:r>
          <w:t>Autorisation</w:t>
        </w:r>
      </w:hyperlink>
      <w:hyperlink w:anchor="_heading=h.26in1rg">
        <w:r>
          <w:rPr>
            <w:rFonts w:eastAsia="Times New Roman"/>
            <w:color w:val="000000"/>
          </w:rPr>
          <w:tab/>
          <w:t>15</w:t>
        </w:r>
      </w:hyperlink>
      <w:r>
        <w:fldChar w:fldCharType="begin"/>
      </w:r>
      <w:r>
        <w:instrText xml:space="preserve"> HYPERLINK \l "_heading=h.26in1rg"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lnxbz9">
        <w:r>
          <w:rPr>
            <w:rFonts w:eastAsia="Times New Roman"/>
            <w:color w:val="000000"/>
          </w:rPr>
          <w:t>2</w:t>
        </w:r>
      </w:hyperlink>
      <w:hyperlink w:anchor="_heading=h.lnxbz9">
        <w:r>
          <w:rPr>
            <w:rFonts w:eastAsia="Times New Roman"/>
            <w:color w:val="000000"/>
          </w:rPr>
          <w:t xml:space="preserve">.4. </w:t>
        </w:r>
      </w:hyperlink>
      <w:hyperlink w:anchor="_heading=h.lnxbz9">
        <w:r>
          <w:t>Adding a contact</w:t>
        </w:r>
      </w:hyperlink>
      <w:hyperlink w:anchor="_heading=h.lnxbz9">
        <w:r>
          <w:rPr>
            <w:rFonts w:eastAsia="Times New Roman"/>
            <w:color w:val="000000"/>
          </w:rPr>
          <w:tab/>
          <w:t>16</w:t>
        </w:r>
      </w:hyperlink>
      <w:r>
        <w:fldChar w:fldCharType="begin"/>
      </w:r>
      <w:r>
        <w:instrText xml:space="preserve"> HYPERLINK \l "_heading=h.lnxbz9" </w:instrText>
      </w:r>
      <w:r>
        <w:fldChar w:fldCharType="separate"/>
      </w:r>
    </w:p>
    <w:p w:rsidR="00E403AB" w:rsidRDefault="00F64B06">
      <w:pPr>
        <w:tabs>
          <w:tab w:val="left" w:pos="1540"/>
          <w:tab w:val="right" w:pos="9345"/>
        </w:tabs>
        <w:spacing w:after="100"/>
        <w:ind w:left="220" w:firstLine="347"/>
        <w:rPr>
          <w:rFonts w:ascii="Calibri" w:hAnsi="Calibri" w:cs="Calibri"/>
          <w:color w:val="000000"/>
          <w:sz w:val="22"/>
          <w:szCs w:val="22"/>
        </w:rPr>
      </w:pPr>
      <w:r>
        <w:fldChar w:fldCharType="end"/>
      </w:r>
      <w:hyperlink w:anchor="_heading=h.2jxsxqh">
        <w:r>
          <w:rPr>
            <w:rFonts w:eastAsia="Times New Roman"/>
            <w:color w:val="000000"/>
          </w:rPr>
          <w:t>2</w:t>
        </w:r>
      </w:hyperlink>
      <w:hyperlink w:anchor="_heading=h.2jxsxqh">
        <w:r>
          <w:rPr>
            <w:rFonts w:eastAsia="Times New Roman"/>
            <w:color w:val="000000"/>
          </w:rPr>
          <w:t>.5.</w:t>
        </w:r>
      </w:hyperlink>
      <w:hyperlink w:anchor="_heading=h.2jxsxqh">
        <w:r>
          <w:rPr>
            <w:rFonts w:ascii="Calibri" w:hAnsi="Calibri" w:cs="Calibri"/>
            <w:sz w:val="22"/>
            <w:szCs w:val="22"/>
          </w:rPr>
          <w:t xml:space="preserve"> </w:t>
        </w:r>
      </w:hyperlink>
      <w:hyperlink w:anchor="_heading=h.2jxsxqh">
        <w:r>
          <w:rPr>
            <w:rFonts w:eastAsia="Times New Roman"/>
            <w:color w:val="000000"/>
          </w:rPr>
          <w:t xml:space="preserve">Connect </w:t>
        </w:r>
      </w:hyperlink>
      <w:hyperlink w:anchor="_heading=h.2jxsxqh">
        <w:r>
          <w:t>phone number</w:t>
        </w:r>
      </w:hyperlink>
      <w:hyperlink w:anchor="_heading=h.2jxsxqh">
        <w:r>
          <w:rPr>
            <w:rFonts w:eastAsia="Times New Roman"/>
            <w:color w:val="000000"/>
          </w:rPr>
          <w:tab/>
          <w:t>18</w:t>
        </w:r>
      </w:hyperlink>
      <w:r>
        <w:fldChar w:fldCharType="begin"/>
      </w:r>
      <w:r>
        <w:instrText xml:space="preserve"> HYPERLINK \l "_heading=h.2jxsxqh"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3j2qqm3">
        <w:r>
          <w:rPr>
            <w:rFonts w:eastAsia="Times New Roman"/>
            <w:color w:val="000000"/>
          </w:rPr>
          <w:t>2</w:t>
        </w:r>
      </w:hyperlink>
      <w:hyperlink w:anchor="_heading=h.3j2qqm3">
        <w:r>
          <w:rPr>
            <w:rFonts w:eastAsia="Times New Roman"/>
            <w:color w:val="000000"/>
          </w:rPr>
          <w:t>.6. Network Setu</w:t>
        </w:r>
      </w:hyperlink>
      <w:hyperlink w:anchor="_heading=h.3j2qqm3">
        <w:r>
          <w:t xml:space="preserve">p </w:t>
        </w:r>
        <w:r>
          <w:tab/>
        </w:r>
      </w:hyperlink>
      <w:hyperlink w:anchor="_heading=h.3j2qqm3">
        <w:r>
          <w:rPr>
            <w:rFonts w:eastAsia="Times New Roman"/>
            <w:color w:val="000000"/>
          </w:rPr>
          <w:t>19</w:t>
        </w:r>
      </w:hyperlink>
      <w:r>
        <w:fldChar w:fldCharType="begin"/>
      </w:r>
      <w:r>
        <w:instrText xml:space="preserve"> HYPERLINK \l "_heading=h.3j2qqm3"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3j2qqm3">
        <w:r>
          <w:rPr>
            <w:rFonts w:eastAsia="Times New Roman"/>
            <w:color w:val="000000"/>
          </w:rPr>
          <w:t>2</w:t>
        </w:r>
      </w:hyperlink>
      <w:hyperlink w:anchor="_heading=h.1pxezwc">
        <w:r>
          <w:rPr>
            <w:rFonts w:eastAsia="Times New Roman"/>
            <w:color w:val="000000"/>
          </w:rPr>
          <w:t xml:space="preserve">.7. </w:t>
        </w:r>
      </w:hyperlink>
      <w:hyperlink w:anchor="_heading=h.1pxezwc">
        <w:r>
          <w:t>Program launch</w:t>
        </w:r>
      </w:hyperlink>
      <w:hyperlink w:anchor="_heading=h.1pxezwc">
        <w:r>
          <w:rPr>
            <w:rFonts w:eastAsia="Times New Roman"/>
            <w:color w:val="000000"/>
          </w:rPr>
          <w:t>, first time settings</w:t>
        </w:r>
        <w:r>
          <w:rPr>
            <w:rFonts w:eastAsia="Times New Roman"/>
            <w:color w:val="000000"/>
          </w:rPr>
          <w:tab/>
          <w:t>24</w:t>
        </w:r>
      </w:hyperlink>
      <w:r>
        <w:fldChar w:fldCharType="begin"/>
      </w:r>
      <w:r>
        <w:instrText xml:space="preserve"> HYPERLINK \l "_heading=h.1pxezwc" </w:instrText>
      </w:r>
      <w:r>
        <w:fldChar w:fldCharType="separate"/>
      </w:r>
    </w:p>
    <w:p w:rsidR="00E403AB" w:rsidRDefault="00F64B06">
      <w:pPr>
        <w:tabs>
          <w:tab w:val="right" w:pos="9345"/>
        </w:tabs>
        <w:spacing w:after="100"/>
        <w:rPr>
          <w:rFonts w:ascii="Calibri" w:hAnsi="Calibri" w:cs="Calibri"/>
          <w:color w:val="000000"/>
          <w:sz w:val="22"/>
          <w:szCs w:val="22"/>
        </w:rPr>
      </w:pPr>
      <w:r>
        <w:fldChar w:fldCharType="end"/>
      </w:r>
      <w:hyperlink w:anchor="_heading=h.3o7alnk">
        <w:r>
          <w:rPr>
            <w:rFonts w:eastAsia="Times New Roman"/>
            <w:color w:val="000000"/>
          </w:rPr>
          <w:t>3</w:t>
        </w:r>
      </w:hyperlink>
      <w:hyperlink w:anchor="_heading=h.3o7alnk">
        <w:r>
          <w:rPr>
            <w:rFonts w:eastAsia="Times New Roman"/>
            <w:color w:val="000000"/>
          </w:rPr>
          <w:t xml:space="preserve">. </w:t>
        </w:r>
      </w:hyperlink>
      <w:hyperlink w:anchor="_heading=h.3o7alnk">
        <w:r>
          <w:t>About Neuro-headset</w:t>
        </w:r>
      </w:hyperlink>
      <w:hyperlink w:anchor="_heading=h.3o7alnk">
        <w:r>
          <w:rPr>
            <w:rFonts w:eastAsia="Times New Roman"/>
            <w:color w:val="000000"/>
          </w:rPr>
          <w:t xml:space="preserve"> «</w:t>
        </w:r>
      </w:hyperlink>
      <w:hyperlink w:anchor="_heading=h.3o7alnk">
        <w:r>
          <w:t>GARANT</w:t>
        </w:r>
      </w:hyperlink>
      <w:hyperlink w:anchor="_heading=h.3o7alnk">
        <w:r>
          <w:rPr>
            <w:rFonts w:eastAsia="Times New Roman"/>
            <w:color w:val="000000"/>
          </w:rPr>
          <w:t>-</w:t>
        </w:r>
      </w:hyperlink>
      <w:hyperlink w:anchor="_heading=h.3o7alnk">
        <w:r>
          <w:t>EEG</w:t>
        </w:r>
      </w:hyperlink>
      <w:hyperlink w:anchor="_heading=h.3o7alnk">
        <w:r>
          <w:rPr>
            <w:rFonts w:eastAsia="Times New Roman"/>
            <w:color w:val="000000"/>
          </w:rPr>
          <w:t>»</w:t>
        </w:r>
        <w:r>
          <w:rPr>
            <w:rFonts w:eastAsia="Times New Roman"/>
            <w:color w:val="000000"/>
          </w:rPr>
          <w:tab/>
          <w:t>26</w:t>
        </w:r>
      </w:hyperlink>
      <w:r>
        <w:fldChar w:fldCharType="begin"/>
      </w:r>
      <w:r>
        <w:instrText xml:space="preserve"> HYPERLINK \l "_heading=h.3o7alnk"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32hioqz">
        <w:r>
          <w:rPr>
            <w:rFonts w:eastAsia="Times New Roman"/>
            <w:color w:val="000000"/>
          </w:rPr>
          <w:t>3</w:t>
        </w:r>
      </w:hyperlink>
      <w:hyperlink w:anchor="_heading=h.32hioqz">
        <w:r>
          <w:rPr>
            <w:rFonts w:eastAsia="Times New Roman"/>
            <w:color w:val="000000"/>
          </w:rPr>
          <w:t xml:space="preserve">.1. </w:t>
        </w:r>
      </w:hyperlink>
      <w:hyperlink w:anchor="_heading=h.32hioqz">
        <w:r>
          <w:t xml:space="preserve">Installing Battery </w:t>
        </w:r>
      </w:hyperlink>
      <w:hyperlink w:anchor="_heading=h.32hioqz">
        <w:r>
          <w:rPr>
            <w:rFonts w:eastAsia="Times New Roman"/>
            <w:color w:val="000000"/>
          </w:rPr>
          <w:tab/>
          <w:t>27</w:t>
        </w:r>
      </w:hyperlink>
      <w:r>
        <w:fldChar w:fldCharType="begin"/>
      </w:r>
      <w:r>
        <w:instrText xml:space="preserve"> HYPERLINK \l "_heading=h.32hioqz"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2grqrue">
        <w:r>
          <w:rPr>
            <w:rFonts w:eastAsia="Times New Roman"/>
            <w:color w:val="000000"/>
          </w:rPr>
          <w:t>3</w:t>
        </w:r>
      </w:hyperlink>
      <w:hyperlink w:anchor="_heading=h.2grqrue">
        <w:r>
          <w:rPr>
            <w:rFonts w:eastAsia="Times New Roman"/>
            <w:color w:val="000000"/>
          </w:rPr>
          <w:t xml:space="preserve">.2. </w:t>
        </w:r>
      </w:hyperlink>
      <w:hyperlink w:anchor="_heading=h.2grqrue">
        <w:r>
          <w:t>Turning on the Amplifier</w:t>
        </w:r>
        <w:r>
          <w:tab/>
        </w:r>
      </w:hyperlink>
      <w:hyperlink w:anchor="_heading=h.2grqrue">
        <w:r>
          <w:rPr>
            <w:rFonts w:eastAsia="Times New Roman"/>
            <w:color w:val="000000"/>
          </w:rPr>
          <w:t>28</w:t>
        </w:r>
      </w:hyperlink>
      <w:r>
        <w:fldChar w:fldCharType="begin"/>
      </w:r>
      <w:r>
        <w:instrText xml:space="preserve"> HYPERLINK \l "_heading=h.2grqrue" </w:instrText>
      </w:r>
      <w:r>
        <w:fldChar w:fldCharType="separate"/>
      </w:r>
    </w:p>
    <w:p w:rsidR="00E403AB" w:rsidRDefault="00F64B06">
      <w:pPr>
        <w:tabs>
          <w:tab w:val="right" w:pos="9345"/>
        </w:tabs>
        <w:spacing w:after="100"/>
        <w:rPr>
          <w:rFonts w:ascii="Calibri" w:hAnsi="Calibri" w:cs="Calibri"/>
          <w:color w:val="000000"/>
          <w:sz w:val="22"/>
          <w:szCs w:val="22"/>
        </w:rPr>
      </w:pPr>
      <w:r>
        <w:fldChar w:fldCharType="end"/>
      </w:r>
      <w:hyperlink w:anchor="_heading=h.2grqrue">
        <w:r>
          <w:rPr>
            <w:rFonts w:eastAsia="Times New Roman"/>
            <w:color w:val="000000"/>
          </w:rPr>
          <w:t>4</w:t>
        </w:r>
      </w:hyperlink>
      <w:hyperlink w:anchor="_heading=h.vx1227">
        <w:r>
          <w:rPr>
            <w:rFonts w:eastAsia="Times New Roman"/>
            <w:color w:val="000000"/>
          </w:rPr>
          <w:t xml:space="preserve">. </w:t>
        </w:r>
      </w:hyperlink>
      <w:hyperlink w:anchor="_heading=h.vx1227">
        <w:r>
          <w:t>Preparing to work with the headset</w:t>
        </w:r>
        <w:r>
          <w:tab/>
        </w:r>
      </w:hyperlink>
      <w:hyperlink w:anchor="_heading=h.vx1227">
        <w:r>
          <w:rPr>
            <w:rFonts w:eastAsia="Times New Roman"/>
            <w:color w:val="000000"/>
          </w:rPr>
          <w:t>29</w:t>
        </w:r>
      </w:hyperlink>
      <w:r>
        <w:fldChar w:fldCharType="begin"/>
      </w:r>
      <w:r>
        <w:instrText xml:space="preserve"> HYPERLINK \l "_heading=h.vx1227"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3fwokq0">
        <w:r>
          <w:rPr>
            <w:rFonts w:eastAsia="Times New Roman"/>
            <w:color w:val="000000"/>
          </w:rPr>
          <w:t>4</w:t>
        </w:r>
      </w:hyperlink>
      <w:hyperlink w:anchor="_heading=h.3fwokq0">
        <w:r>
          <w:rPr>
            <w:rFonts w:eastAsia="Times New Roman"/>
            <w:color w:val="000000"/>
          </w:rPr>
          <w:t xml:space="preserve">.1. </w:t>
        </w:r>
      </w:hyperlink>
      <w:hyperlink w:anchor="_heading=h.3fwokq0">
        <w:r>
          <w:t>Program Launch</w:t>
        </w:r>
      </w:hyperlink>
      <w:hyperlink w:anchor="_heading=h.3fwokq0">
        <w:r>
          <w:rPr>
            <w:rFonts w:eastAsia="Times New Roman"/>
            <w:color w:val="000000"/>
          </w:rPr>
          <w:tab/>
          <w:t>29</w:t>
        </w:r>
      </w:hyperlink>
      <w:r>
        <w:fldChar w:fldCharType="begin"/>
      </w:r>
      <w:r>
        <w:instrText xml:space="preserve"> HYPERLINK \l "_heading=h.3fwokq0"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19c6y18">
        <w:r>
          <w:rPr>
            <w:rFonts w:eastAsia="Times New Roman"/>
            <w:color w:val="000000"/>
          </w:rPr>
          <w:t>4</w:t>
        </w:r>
      </w:hyperlink>
      <w:hyperlink w:anchor="_heading=h.19c6y18">
        <w:r>
          <w:rPr>
            <w:rFonts w:eastAsia="Times New Roman"/>
            <w:color w:val="000000"/>
          </w:rPr>
          <w:t xml:space="preserve">.2. </w:t>
        </w:r>
      </w:hyperlink>
      <w:hyperlink w:anchor="_heading=h.19c6y18">
        <w:r>
          <w:t>Installing the headset of the head of a user</w:t>
        </w:r>
        <w:r>
          <w:tab/>
          <w:t xml:space="preserve"> </w:t>
        </w:r>
      </w:hyperlink>
      <w:hyperlink w:anchor="_heading=h.19c6y18">
        <w:r>
          <w:rPr>
            <w:rFonts w:eastAsia="Times New Roman"/>
            <w:color w:val="000000"/>
          </w:rPr>
          <w:t>32</w:t>
        </w:r>
      </w:hyperlink>
      <w:r>
        <w:fldChar w:fldCharType="begin"/>
      </w:r>
      <w:r>
        <w:instrText xml:space="preserve"> HYPERLINK \l "_heading=h.19c6y18"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28h4qwu">
        <w:r>
          <w:rPr>
            <w:rFonts w:eastAsia="Times New Roman"/>
            <w:color w:val="000000"/>
          </w:rPr>
          <w:t>4</w:t>
        </w:r>
      </w:hyperlink>
      <w:hyperlink w:anchor="_heading=h.28h4qwu">
        <w:r>
          <w:rPr>
            <w:rFonts w:eastAsia="Times New Roman"/>
            <w:color w:val="000000"/>
          </w:rPr>
          <w:t xml:space="preserve">.3. </w:t>
        </w:r>
      </w:hyperlink>
      <w:hyperlink w:anchor="_heading=h.28h4qwu">
        <w:r>
          <w:t>Calibration Guide</w:t>
        </w:r>
        <w:r>
          <w:tab/>
        </w:r>
      </w:hyperlink>
      <w:hyperlink w:anchor="_heading=h.28h4qwu">
        <w:r>
          <w:rPr>
            <w:rFonts w:eastAsia="Times New Roman"/>
            <w:color w:val="000000"/>
          </w:rPr>
          <w:t>35</w:t>
        </w:r>
      </w:hyperlink>
      <w:r>
        <w:fldChar w:fldCharType="begin"/>
      </w:r>
      <w:r>
        <w:instrText xml:space="preserve"> HYPERLINK \l "_heading=h.28h4qwu"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1mrcu09">
        <w:r>
          <w:rPr>
            <w:rFonts w:eastAsia="Times New Roman"/>
            <w:color w:val="000000"/>
          </w:rPr>
          <w:t>4</w:t>
        </w:r>
      </w:hyperlink>
      <w:hyperlink w:anchor="_heading=h.1mrcu09">
        <w:r>
          <w:rPr>
            <w:rFonts w:eastAsia="Times New Roman"/>
            <w:color w:val="000000"/>
          </w:rPr>
          <w:t xml:space="preserve">.4. </w:t>
        </w:r>
      </w:hyperlink>
      <w:hyperlink w:anchor="_heading=h.1mrcu09">
        <w:r>
          <w:t>Keyboard settings</w:t>
        </w:r>
      </w:hyperlink>
      <w:hyperlink w:anchor="_heading=h.1mrcu09">
        <w:r>
          <w:rPr>
            <w:rFonts w:eastAsia="Times New Roman"/>
            <w:color w:val="000000"/>
          </w:rPr>
          <w:t xml:space="preserve">, </w:t>
        </w:r>
      </w:hyperlink>
      <w:hyperlink w:anchor="_heading=h.1mrcu09">
        <w:r>
          <w:t>types of flashes</w:t>
        </w:r>
        <w:r>
          <w:tab/>
        </w:r>
      </w:hyperlink>
      <w:hyperlink w:anchor="_heading=h.1mrcu09">
        <w:r>
          <w:rPr>
            <w:rFonts w:eastAsia="Times New Roman"/>
            <w:color w:val="000000"/>
          </w:rPr>
          <w:t>39</w:t>
        </w:r>
      </w:hyperlink>
      <w:r>
        <w:fldChar w:fldCharType="begin"/>
      </w:r>
      <w:r>
        <w:instrText xml:space="preserve"> HYPERLINK \l "_heading=h.1mrcu09" </w:instrText>
      </w:r>
      <w:r>
        <w:fldChar w:fldCharType="separate"/>
      </w:r>
    </w:p>
    <w:p w:rsidR="00E403AB" w:rsidRDefault="00F64B06">
      <w:pPr>
        <w:tabs>
          <w:tab w:val="right" w:pos="9345"/>
        </w:tabs>
        <w:spacing w:after="100"/>
        <w:rPr>
          <w:rFonts w:ascii="Calibri" w:hAnsi="Calibri" w:cs="Calibri"/>
          <w:color w:val="000000"/>
          <w:sz w:val="22"/>
          <w:szCs w:val="22"/>
        </w:rPr>
      </w:pPr>
      <w:r>
        <w:fldChar w:fldCharType="end"/>
      </w:r>
      <w:hyperlink w:anchor="_heading=h.111kx3o">
        <w:r>
          <w:rPr>
            <w:rFonts w:eastAsia="Times New Roman"/>
            <w:color w:val="000000"/>
          </w:rPr>
          <w:t>5</w:t>
        </w:r>
      </w:hyperlink>
      <w:hyperlink w:anchor="_heading=h.111kx3o">
        <w:r>
          <w:rPr>
            <w:rFonts w:eastAsia="Times New Roman"/>
            <w:color w:val="000000"/>
          </w:rPr>
          <w:t xml:space="preserve">. </w:t>
        </w:r>
      </w:hyperlink>
      <w:hyperlink w:anchor="_heading=h.111kx3o">
        <w:r>
          <w:t>System Operation</w:t>
        </w:r>
      </w:hyperlink>
      <w:hyperlink w:anchor="_heading=h.111kx3o">
        <w:r>
          <w:rPr>
            <w:rFonts w:eastAsia="Times New Roman"/>
            <w:color w:val="000000"/>
          </w:rPr>
          <w:tab/>
          <w:t>43</w:t>
        </w:r>
      </w:hyperlink>
      <w:r>
        <w:fldChar w:fldCharType="begin"/>
      </w:r>
      <w:r>
        <w:instrText xml:space="preserve"> HYPERLINK \l "_heading=h.111kx3o"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lastRenderedPageBreak/>
        <w:fldChar w:fldCharType="end"/>
      </w:r>
      <w:hyperlink w:anchor="_heading=h.3l18frh">
        <w:r>
          <w:rPr>
            <w:rFonts w:eastAsia="Times New Roman"/>
            <w:color w:val="000000"/>
          </w:rPr>
          <w:t>5</w:t>
        </w:r>
      </w:hyperlink>
      <w:hyperlink w:anchor="_heading=h.3l18frh">
        <w:r>
          <w:rPr>
            <w:rFonts w:eastAsia="Times New Roman"/>
            <w:color w:val="000000"/>
          </w:rPr>
          <w:t xml:space="preserve">.1. </w:t>
        </w:r>
      </w:hyperlink>
      <w:hyperlink w:anchor="_heading=h.3l18frh">
        <w:r>
          <w:t>Client Startup Window</w:t>
        </w:r>
        <w:r>
          <w:tab/>
        </w:r>
      </w:hyperlink>
      <w:hyperlink w:anchor="_heading=h.3l18frh">
        <w:r>
          <w:rPr>
            <w:rFonts w:eastAsia="Times New Roman"/>
            <w:color w:val="000000"/>
          </w:rPr>
          <w:t>43</w:t>
        </w:r>
      </w:hyperlink>
      <w:r>
        <w:fldChar w:fldCharType="begin"/>
      </w:r>
      <w:r>
        <w:instrText xml:space="preserve"> HYPERLINK \l "_heading=h.3l18frh"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2zbgiuw">
        <w:r>
          <w:rPr>
            <w:rFonts w:eastAsia="Times New Roman"/>
            <w:color w:val="000000"/>
          </w:rPr>
          <w:t>5</w:t>
        </w:r>
      </w:hyperlink>
      <w:hyperlink w:anchor="_heading=h.2zbgiuw">
        <w:r>
          <w:rPr>
            <w:rFonts w:eastAsia="Times New Roman"/>
            <w:color w:val="000000"/>
          </w:rPr>
          <w:t xml:space="preserve">.2. </w:t>
        </w:r>
      </w:hyperlink>
      <w:hyperlink w:anchor="_heading=h.2zbgiuw">
        <w:r>
          <w:t>Main Menu</w:t>
        </w:r>
        <w:r>
          <w:tab/>
        </w:r>
      </w:hyperlink>
      <w:hyperlink w:anchor="_heading=h.2zbgiuw">
        <w:r>
          <w:rPr>
            <w:rFonts w:eastAsia="Times New Roman"/>
            <w:color w:val="000000"/>
          </w:rPr>
          <w:t>45</w:t>
        </w:r>
      </w:hyperlink>
      <w:r>
        <w:fldChar w:fldCharType="begin"/>
      </w:r>
      <w:r>
        <w:instrText xml:space="preserve"> HYPERLINK \l "_heading=h.2zbgiuw"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3cqmetx">
        <w:r>
          <w:rPr>
            <w:rFonts w:eastAsia="Times New Roman"/>
            <w:color w:val="000000"/>
          </w:rPr>
          <w:t>5</w:t>
        </w:r>
      </w:hyperlink>
      <w:hyperlink w:anchor="_heading=h.3cqmetx">
        <w:r>
          <w:rPr>
            <w:rFonts w:eastAsia="Times New Roman"/>
            <w:color w:val="000000"/>
          </w:rPr>
          <w:t>.3.</w:t>
        </w:r>
      </w:hyperlink>
      <w:hyperlink w:anchor="_heading=h.3cqmetx">
        <w:r>
          <w:t xml:space="preserve"> Contact Selection Window</w:t>
        </w:r>
        <w:r>
          <w:tab/>
        </w:r>
      </w:hyperlink>
      <w:hyperlink w:anchor="_heading=h.3cqmetx">
        <w:r>
          <w:rPr>
            <w:rFonts w:eastAsia="Times New Roman"/>
            <w:color w:val="000000"/>
          </w:rPr>
          <w:t>48</w:t>
        </w:r>
      </w:hyperlink>
      <w:r>
        <w:fldChar w:fldCharType="begin"/>
      </w:r>
      <w:r>
        <w:instrText xml:space="preserve"> HYPERLINK \l "_heading=h.3cqmetx"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4bvk7pj">
        <w:r>
          <w:rPr>
            <w:rFonts w:eastAsia="Times New Roman"/>
            <w:color w:val="000000"/>
          </w:rPr>
          <w:t>5</w:t>
        </w:r>
      </w:hyperlink>
      <w:hyperlink w:anchor="_heading=h.4bvk7pj">
        <w:r>
          <w:rPr>
            <w:rFonts w:eastAsia="Times New Roman"/>
            <w:color w:val="000000"/>
          </w:rPr>
          <w:t xml:space="preserve">.4. </w:t>
        </w:r>
      </w:hyperlink>
      <w:hyperlink w:anchor="_heading=h.4bvk7pj">
        <w:r>
          <w:t>Chat Window</w:t>
        </w:r>
        <w:r>
          <w:tab/>
        </w:r>
      </w:hyperlink>
      <w:hyperlink w:anchor="_heading=h.4bvk7pj">
        <w:r>
          <w:rPr>
            <w:rFonts w:eastAsia="Times New Roman"/>
            <w:color w:val="000000"/>
          </w:rPr>
          <w:t>49</w:t>
        </w:r>
      </w:hyperlink>
      <w:r>
        <w:fldChar w:fldCharType="begin"/>
      </w:r>
      <w:r>
        <w:instrText xml:space="preserve"> HYPERLINK \l "_heading=h.4bvk7pj"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3q5sasy">
        <w:r>
          <w:rPr>
            <w:rFonts w:eastAsia="Times New Roman"/>
            <w:color w:val="000000"/>
          </w:rPr>
          <w:t>5</w:t>
        </w:r>
      </w:hyperlink>
      <w:hyperlink w:anchor="_heading=h.3q5sasy">
        <w:r>
          <w:rPr>
            <w:rFonts w:eastAsia="Times New Roman"/>
            <w:color w:val="000000"/>
          </w:rPr>
          <w:t xml:space="preserve">.5. </w:t>
        </w:r>
      </w:hyperlink>
      <w:hyperlink w:anchor="_heading=h.3q5sasy">
        <w:r>
          <w:t>Message Window</w:t>
        </w:r>
        <w:r>
          <w:tab/>
        </w:r>
      </w:hyperlink>
      <w:hyperlink w:anchor="_heading=h.3q5sasy">
        <w:r>
          <w:rPr>
            <w:rFonts w:eastAsia="Times New Roman"/>
            <w:color w:val="000000"/>
          </w:rPr>
          <w:t>51</w:t>
        </w:r>
      </w:hyperlink>
      <w:r>
        <w:fldChar w:fldCharType="begin"/>
      </w:r>
      <w:r>
        <w:instrText xml:space="preserve"> HYPERLINK \l "_heading=h.3q5sasy"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kgcv8k">
        <w:r>
          <w:rPr>
            <w:rFonts w:eastAsia="Times New Roman"/>
            <w:color w:val="000000"/>
          </w:rPr>
          <w:t>5</w:t>
        </w:r>
      </w:hyperlink>
      <w:hyperlink w:anchor="_heading=h.kgcv8k">
        <w:r>
          <w:rPr>
            <w:rFonts w:eastAsia="Times New Roman"/>
            <w:color w:val="000000"/>
          </w:rPr>
          <w:t xml:space="preserve">.6. </w:t>
        </w:r>
      </w:hyperlink>
      <w:hyperlink w:anchor="_heading=h.kgcv8k">
        <w:r>
          <w:t>Notepad</w:t>
        </w:r>
      </w:hyperlink>
      <w:hyperlink w:anchor="_heading=h.kgcv8k">
        <w:r>
          <w:rPr>
            <w:rFonts w:eastAsia="Times New Roman"/>
            <w:color w:val="000000"/>
          </w:rPr>
          <w:tab/>
          <w:t>5</w:t>
        </w:r>
        <w:r>
          <w:rPr>
            <w:rFonts w:eastAsia="Times New Roman"/>
            <w:color w:val="000000"/>
          </w:rPr>
          <w:t>2</w:t>
        </w:r>
      </w:hyperlink>
      <w:r>
        <w:fldChar w:fldCharType="begin"/>
      </w:r>
      <w:r>
        <w:instrText xml:space="preserve"> HYPERLINK \l "_heading=h.kgcv8k"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43ky6rz">
        <w:r>
          <w:rPr>
            <w:rFonts w:eastAsia="Times New Roman"/>
            <w:color w:val="000000"/>
          </w:rPr>
          <w:t>5</w:t>
        </w:r>
      </w:hyperlink>
      <w:hyperlink w:anchor="_heading=h.43ky6rz">
        <w:r>
          <w:rPr>
            <w:rFonts w:eastAsia="Times New Roman"/>
            <w:color w:val="000000"/>
          </w:rPr>
          <w:t xml:space="preserve">.7. </w:t>
        </w:r>
      </w:hyperlink>
      <w:hyperlink w:anchor="_heading=h.43ky6rz">
        <w:r>
          <w:t>Sleep Mode</w:t>
        </w:r>
        <w:r>
          <w:tab/>
        </w:r>
      </w:hyperlink>
      <w:hyperlink w:anchor="_heading=h.43ky6rz">
        <w:r>
          <w:rPr>
            <w:rFonts w:eastAsia="Times New Roman"/>
            <w:color w:val="000000"/>
          </w:rPr>
          <w:t>54</w:t>
        </w:r>
      </w:hyperlink>
      <w:r>
        <w:fldChar w:fldCharType="begin"/>
      </w:r>
      <w:r>
        <w:instrText xml:space="preserve"> HYPERLINK \l "_heading=h.43ky6rz"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1x0gk37">
        <w:r>
          <w:rPr>
            <w:rFonts w:eastAsia="Times New Roman"/>
            <w:color w:val="000000"/>
          </w:rPr>
          <w:t>5</w:t>
        </w:r>
      </w:hyperlink>
      <w:hyperlink w:anchor="_heading=h.1x0gk37">
        <w:r>
          <w:rPr>
            <w:rFonts w:eastAsia="Times New Roman"/>
            <w:color w:val="000000"/>
          </w:rPr>
          <w:t xml:space="preserve">.8. </w:t>
        </w:r>
      </w:hyperlink>
      <w:hyperlink w:anchor="_heading=h.1x0gk37">
        <w:r>
          <w:t xml:space="preserve">Finish working with the </w:t>
        </w:r>
      </w:hyperlink>
      <w:hyperlink w:anchor="_heading=h.4h042r0">
        <w:r>
          <w:t>Neuro-headset</w:t>
        </w:r>
        <w:r>
          <w:tab/>
        </w:r>
      </w:hyperlink>
      <w:hyperlink w:anchor="_heading=h.1x0gk37">
        <w:r>
          <w:rPr>
            <w:rFonts w:eastAsia="Times New Roman"/>
            <w:color w:val="000000"/>
          </w:rPr>
          <w:t>55</w:t>
        </w:r>
      </w:hyperlink>
      <w:r>
        <w:fldChar w:fldCharType="begin"/>
      </w:r>
      <w:r>
        <w:instrText xml:space="preserve"> H</w:instrText>
      </w:r>
      <w:r>
        <w:instrText xml:space="preserve">YPERLINK \l "_heading=h.1x0gk37"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4h042r0">
        <w:r>
          <w:rPr>
            <w:rFonts w:eastAsia="Times New Roman"/>
            <w:color w:val="000000"/>
          </w:rPr>
          <w:t>5</w:t>
        </w:r>
      </w:hyperlink>
      <w:hyperlink w:anchor="_heading=h.4h042r0">
        <w:r>
          <w:rPr>
            <w:rFonts w:eastAsia="Times New Roman"/>
            <w:color w:val="000000"/>
          </w:rPr>
          <w:t xml:space="preserve">.9. </w:t>
        </w:r>
      </w:hyperlink>
      <w:hyperlink w:anchor="_heading=h.4h042r0">
        <w:r>
          <w:t>Cleaning and Disinfecting the Neuro-headset</w:t>
        </w:r>
        <w:r>
          <w:tab/>
        </w:r>
      </w:hyperlink>
      <w:hyperlink w:anchor="_heading=h.4h042r0">
        <w:r>
          <w:rPr>
            <w:rFonts w:eastAsia="Times New Roman"/>
            <w:color w:val="000000"/>
          </w:rPr>
          <w:t>56</w:t>
        </w:r>
      </w:hyperlink>
      <w:r>
        <w:fldChar w:fldCharType="begin"/>
      </w:r>
      <w:r>
        <w:instrText xml:space="preserve"> HYP</w:instrText>
      </w:r>
      <w:r>
        <w:instrText xml:space="preserve">ERLINK \l "_heading=h.4h042r0" </w:instrText>
      </w:r>
      <w:r>
        <w:fldChar w:fldCharType="separate"/>
      </w:r>
    </w:p>
    <w:p w:rsidR="00E403AB" w:rsidRDefault="00F64B06">
      <w:pPr>
        <w:tabs>
          <w:tab w:val="right" w:pos="9345"/>
        </w:tabs>
        <w:spacing w:after="100"/>
        <w:ind w:left="440" w:firstLine="127"/>
        <w:rPr>
          <w:rFonts w:ascii="Calibri" w:hAnsi="Calibri" w:cs="Calibri"/>
          <w:color w:val="000000"/>
          <w:sz w:val="22"/>
          <w:szCs w:val="22"/>
        </w:rPr>
      </w:pPr>
      <w:r>
        <w:fldChar w:fldCharType="end"/>
      </w:r>
      <w:hyperlink w:anchor="_heading=h.2w5ecyt">
        <w:r>
          <w:rPr>
            <w:rFonts w:eastAsia="Times New Roman"/>
            <w:color w:val="000000"/>
          </w:rPr>
          <w:t>5</w:t>
        </w:r>
      </w:hyperlink>
      <w:hyperlink w:anchor="_heading=h.2w5ecyt">
        <w:r>
          <w:rPr>
            <w:rFonts w:eastAsia="Times New Roman"/>
            <w:color w:val="000000"/>
          </w:rPr>
          <w:t xml:space="preserve">.9.1. </w:t>
        </w:r>
      </w:hyperlink>
      <w:hyperlink w:anchor="_heading=h.2w5ecyt">
        <w:r>
          <w:t>Step-by-Step Cleaning Guide</w:t>
        </w:r>
      </w:hyperlink>
      <w:hyperlink w:anchor="_heading=h.2w5ecyt">
        <w:r>
          <w:rPr>
            <w:rFonts w:eastAsia="Times New Roman"/>
            <w:color w:val="000000"/>
          </w:rPr>
          <w:tab/>
          <w:t>57</w:t>
        </w:r>
      </w:hyperlink>
      <w:r>
        <w:fldChar w:fldCharType="begin"/>
      </w:r>
      <w:r>
        <w:instrText xml:space="preserve"> HYPERLINK \l "_head</w:instrText>
      </w:r>
      <w:r>
        <w:instrText xml:space="preserve">ing=h.2w5ecyt" </w:instrText>
      </w:r>
      <w:r>
        <w:fldChar w:fldCharType="separate"/>
      </w:r>
    </w:p>
    <w:p w:rsidR="00E403AB" w:rsidRDefault="00F64B06">
      <w:pPr>
        <w:tabs>
          <w:tab w:val="right" w:pos="9345"/>
        </w:tabs>
        <w:spacing w:after="100"/>
        <w:ind w:left="440" w:firstLine="127"/>
        <w:rPr>
          <w:rFonts w:ascii="Calibri" w:hAnsi="Calibri" w:cs="Calibri"/>
          <w:color w:val="000000"/>
          <w:sz w:val="22"/>
          <w:szCs w:val="22"/>
        </w:rPr>
      </w:pPr>
      <w:r>
        <w:fldChar w:fldCharType="end"/>
      </w:r>
      <w:hyperlink w:anchor="_heading=h.3vac5uf">
        <w:r>
          <w:rPr>
            <w:rFonts w:eastAsia="Times New Roman"/>
            <w:color w:val="000000"/>
          </w:rPr>
          <w:t>5</w:t>
        </w:r>
      </w:hyperlink>
      <w:hyperlink w:anchor="_heading=h.3vac5uf">
        <w:r>
          <w:rPr>
            <w:rFonts w:eastAsia="Times New Roman"/>
            <w:color w:val="000000"/>
          </w:rPr>
          <w:t xml:space="preserve">.9.2. </w:t>
        </w:r>
      </w:hyperlink>
      <w:hyperlink w:anchor="_heading=h.4h042r0">
        <w:r>
          <w:t>Disinfecting the Neuro-headset</w:t>
        </w:r>
      </w:hyperlink>
      <w:r>
        <w:tab/>
      </w:r>
      <w:hyperlink w:anchor="_heading=h.3vac5uf">
        <w:r>
          <w:rPr>
            <w:rFonts w:eastAsia="Times New Roman"/>
            <w:color w:val="000000"/>
          </w:rPr>
          <w:t>58</w:t>
        </w:r>
      </w:hyperlink>
      <w:r>
        <w:fldChar w:fldCharType="begin"/>
      </w:r>
      <w:r>
        <w:instrText xml:space="preserve"> HYPERLINK \l "_heading=h.3vac5uf</w:instrText>
      </w:r>
      <w:r>
        <w:instrText xml:space="preserve">" </w:instrText>
      </w:r>
      <w:r>
        <w:fldChar w:fldCharType="separate"/>
      </w:r>
    </w:p>
    <w:p w:rsidR="00E403AB" w:rsidRDefault="00F64B06">
      <w:pPr>
        <w:tabs>
          <w:tab w:val="right" w:pos="9345"/>
        </w:tabs>
        <w:spacing w:after="100"/>
        <w:rPr>
          <w:rFonts w:ascii="Calibri" w:hAnsi="Calibri" w:cs="Calibri"/>
          <w:color w:val="000000"/>
          <w:sz w:val="22"/>
          <w:szCs w:val="22"/>
        </w:rPr>
      </w:pPr>
      <w:r>
        <w:fldChar w:fldCharType="end"/>
      </w:r>
      <w:hyperlink w:anchor="_heading=h.pkwqa1">
        <w:r>
          <w:rPr>
            <w:rFonts w:eastAsia="Times New Roman"/>
            <w:color w:val="000000"/>
          </w:rPr>
          <w:t>6</w:t>
        </w:r>
      </w:hyperlink>
      <w:hyperlink w:anchor="_heading=h.pkwqa1">
        <w:r>
          <w:rPr>
            <w:rFonts w:eastAsia="Times New Roman"/>
            <w:color w:val="000000"/>
          </w:rPr>
          <w:t xml:space="preserve">. </w:t>
        </w:r>
      </w:hyperlink>
      <w:hyperlink w:anchor="_heading=h.pkwqa1">
        <w:r>
          <w:t>Emergency Situations</w:t>
        </w:r>
        <w:r>
          <w:tab/>
        </w:r>
      </w:hyperlink>
      <w:hyperlink w:anchor="_heading=h.pkwqa1">
        <w:r>
          <w:rPr>
            <w:rFonts w:eastAsia="Times New Roman"/>
            <w:color w:val="000000"/>
          </w:rPr>
          <w:t>60</w:t>
        </w:r>
      </w:hyperlink>
      <w:r>
        <w:fldChar w:fldCharType="begin"/>
      </w:r>
      <w:r>
        <w:instrText xml:space="preserve"> HYPERLINK \l "_heading=h.pkwqa1"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39kk8xu">
        <w:r>
          <w:rPr>
            <w:rFonts w:eastAsia="Times New Roman"/>
            <w:color w:val="000000"/>
          </w:rPr>
          <w:t>6</w:t>
        </w:r>
      </w:hyperlink>
      <w:hyperlink w:anchor="_heading=h.39kk8xu">
        <w:r>
          <w:rPr>
            <w:rFonts w:eastAsia="Times New Roman"/>
            <w:color w:val="000000"/>
          </w:rPr>
          <w:t xml:space="preserve">.1. </w:t>
        </w:r>
      </w:hyperlink>
      <w:hyperlink w:anchor="_heading=h.39kk8xu">
        <w:r>
          <w:t>No Signal (EEG not responding)</w:t>
        </w:r>
        <w:r>
          <w:tab/>
        </w:r>
      </w:hyperlink>
      <w:hyperlink w:anchor="_heading=h.39kk8xu">
        <w:r>
          <w:rPr>
            <w:rFonts w:eastAsia="Times New Roman"/>
            <w:color w:val="000000"/>
          </w:rPr>
          <w:t>60</w:t>
        </w:r>
      </w:hyperlink>
      <w:r>
        <w:fldChar w:fldCharType="begin"/>
      </w:r>
      <w:r>
        <w:instrText xml:space="preserve"> HYPERLINK \l "_heading=h.39kk8xu"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1302m92">
        <w:r>
          <w:rPr>
            <w:rFonts w:eastAsia="Times New Roman"/>
            <w:color w:val="000000"/>
          </w:rPr>
          <w:t>6</w:t>
        </w:r>
      </w:hyperlink>
      <w:hyperlink w:anchor="_heading=h.1302m92">
        <w:r>
          <w:rPr>
            <w:rFonts w:eastAsia="Times New Roman"/>
            <w:color w:val="000000"/>
          </w:rPr>
          <w:t xml:space="preserve">.2. </w:t>
        </w:r>
      </w:hyperlink>
      <w:hyperlink w:anchor="_heading=h.39kk8xu">
        <w:r>
          <w:t>No Server Connection</w:t>
        </w:r>
        <w:r>
          <w:tab/>
        </w:r>
      </w:hyperlink>
      <w:hyperlink w:anchor="_heading=h.1302m92">
        <w:r>
          <w:rPr>
            <w:rFonts w:eastAsia="Times New Roman"/>
            <w:color w:val="000000"/>
          </w:rPr>
          <w:t>62</w:t>
        </w:r>
      </w:hyperlink>
      <w:r>
        <w:fldChar w:fldCharType="begin"/>
      </w:r>
      <w:r>
        <w:instrText xml:space="preserve"> HYPERLINK \l "_heading=h.1302m92"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3mzq4wv">
        <w:r>
          <w:rPr>
            <w:rFonts w:eastAsia="Times New Roman"/>
            <w:color w:val="000000"/>
          </w:rPr>
          <w:t>6</w:t>
        </w:r>
      </w:hyperlink>
      <w:hyperlink w:anchor="_heading=h.3mzq4wv">
        <w:r>
          <w:rPr>
            <w:rFonts w:eastAsia="Times New Roman"/>
            <w:color w:val="000000"/>
          </w:rPr>
          <w:t xml:space="preserve">.3. </w:t>
        </w:r>
      </w:hyperlink>
      <w:hyperlink w:anchor="_heading=h.3mzq4wv">
        <w:r>
          <w:t>Message</w:t>
        </w:r>
      </w:hyperlink>
      <w:hyperlink w:anchor="_heading=h.3mzq4wv">
        <w:r>
          <w:rPr>
            <w:rFonts w:eastAsia="Times New Roman"/>
            <w:color w:val="000000"/>
          </w:rPr>
          <w:t xml:space="preserve"> «</w:t>
        </w:r>
      </w:hyperlink>
      <w:hyperlink w:anchor="_heading=h.3mzq4wv">
        <w:r>
          <w:t>Waiting for Calibration Results</w:t>
        </w:r>
      </w:hyperlink>
      <w:hyperlink w:anchor="_heading=h.3mzq4wv">
        <w:r>
          <w:rPr>
            <w:rFonts w:eastAsia="Times New Roman"/>
            <w:color w:val="000000"/>
          </w:rPr>
          <w:t>…»</w:t>
        </w:r>
        <w:r>
          <w:rPr>
            <w:rFonts w:eastAsia="Times New Roman"/>
            <w:color w:val="000000"/>
          </w:rPr>
          <w:tab/>
          <w:t>63</w:t>
        </w:r>
      </w:hyperlink>
      <w:r>
        <w:fldChar w:fldCharType="begin"/>
      </w:r>
      <w:r>
        <w:instrText xml:space="preserve"> HYPERLINK \l "_heading=h.3mzq4wv"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319y80a">
        <w:r>
          <w:rPr>
            <w:rFonts w:eastAsia="Times New Roman"/>
            <w:color w:val="000000"/>
          </w:rPr>
          <w:t>6</w:t>
        </w:r>
      </w:hyperlink>
      <w:hyperlink w:anchor="_heading=h.319y80a">
        <w:r>
          <w:rPr>
            <w:rFonts w:eastAsia="Times New Roman"/>
            <w:color w:val="000000"/>
          </w:rPr>
          <w:t>.4.</w:t>
        </w:r>
      </w:hyperlink>
      <w:hyperlink w:anchor="_heading=h.319y80a">
        <w:r>
          <w:t xml:space="preserve"> Message </w:t>
        </w:r>
      </w:hyperlink>
      <w:hyperlink w:anchor="_heading=h.3mzq4wv">
        <w:r>
          <w:t>«Connection issue with the following ele</w:t>
        </w:r>
        <w:r>
          <w:t>ctrodes…»</w:t>
        </w:r>
        <w:r>
          <w:tab/>
        </w:r>
      </w:hyperlink>
      <w:hyperlink w:anchor="_heading=h.319y80a">
        <w:r>
          <w:rPr>
            <w:rFonts w:eastAsia="Times New Roman"/>
            <w:color w:val="000000"/>
          </w:rPr>
          <w:t>65</w:t>
        </w:r>
      </w:hyperlink>
      <w:r>
        <w:fldChar w:fldCharType="begin"/>
      </w:r>
      <w:r>
        <w:instrText xml:space="preserve"> HYPERLINK \l "_heading=h.319y80a"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40ew0vw">
        <w:r>
          <w:rPr>
            <w:rFonts w:eastAsia="Times New Roman"/>
            <w:color w:val="000000"/>
          </w:rPr>
          <w:t>6</w:t>
        </w:r>
      </w:hyperlink>
      <w:hyperlink w:anchor="_heading=h.40ew0vw">
        <w:r>
          <w:rPr>
            <w:rFonts w:eastAsia="Times New Roman"/>
            <w:color w:val="000000"/>
          </w:rPr>
          <w:t xml:space="preserve">.5. </w:t>
        </w:r>
      </w:hyperlink>
      <w:hyperlink w:anchor="_heading=h.40ew0vw">
        <w:r>
          <w:t>Physically Damaged Electrodes</w:t>
        </w:r>
        <w:r>
          <w:tab/>
        </w:r>
      </w:hyperlink>
      <w:hyperlink w:anchor="_heading=h.40ew0vw">
        <w:r>
          <w:rPr>
            <w:rFonts w:eastAsia="Times New Roman"/>
            <w:color w:val="000000"/>
          </w:rPr>
          <w:t>67</w:t>
        </w:r>
      </w:hyperlink>
      <w:r>
        <w:fldChar w:fldCharType="begin"/>
      </w:r>
      <w:r>
        <w:instrText xml:space="preserve"> HYPERLINK \l "_heading=h.40ew0vw"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upglbi">
        <w:r>
          <w:rPr>
            <w:rFonts w:eastAsia="Times New Roman"/>
            <w:color w:val="000000"/>
          </w:rPr>
          <w:t>6</w:t>
        </w:r>
      </w:hyperlink>
      <w:hyperlink w:anchor="_heading=h.upglbi">
        <w:r>
          <w:rPr>
            <w:rFonts w:eastAsia="Times New Roman"/>
            <w:color w:val="000000"/>
          </w:rPr>
          <w:t xml:space="preserve">.6. </w:t>
        </w:r>
      </w:hyperlink>
      <w:hyperlink w:anchor="_heading=h.upglbi">
        <w:r>
          <w:t>Forced Shutdown of Electrodes</w:t>
        </w:r>
        <w:r>
          <w:tab/>
        </w:r>
      </w:hyperlink>
      <w:hyperlink w:anchor="_heading=h.upglbi">
        <w:r>
          <w:rPr>
            <w:rFonts w:eastAsia="Times New Roman"/>
            <w:color w:val="000000"/>
          </w:rPr>
          <w:t>68</w:t>
        </w:r>
      </w:hyperlink>
      <w:r>
        <w:fldChar w:fldCharType="begin"/>
      </w:r>
      <w:r>
        <w:instrText xml:space="preserve"> HYPERLINK \l "_heading=h.upglbi" </w:instrText>
      </w:r>
      <w:r>
        <w:fldChar w:fldCharType="separate"/>
      </w:r>
    </w:p>
    <w:p w:rsidR="00E403AB" w:rsidRDefault="00F64B06">
      <w:pPr>
        <w:tabs>
          <w:tab w:val="right" w:pos="9345"/>
        </w:tabs>
        <w:spacing w:after="100"/>
        <w:rPr>
          <w:rFonts w:ascii="Calibri" w:hAnsi="Calibri" w:cs="Calibri"/>
          <w:color w:val="000000"/>
          <w:sz w:val="22"/>
          <w:szCs w:val="22"/>
        </w:rPr>
      </w:pPr>
      <w:r>
        <w:fldChar w:fldCharType="end"/>
      </w:r>
      <w:hyperlink w:anchor="_heading=h.4du1wux">
        <w:r>
          <w:rPr>
            <w:rFonts w:eastAsia="Times New Roman"/>
            <w:color w:val="000000"/>
          </w:rPr>
          <w:t>7</w:t>
        </w:r>
      </w:hyperlink>
      <w:hyperlink w:anchor="_heading=h.4du1wux">
        <w:r>
          <w:rPr>
            <w:rFonts w:eastAsia="Times New Roman"/>
            <w:color w:val="000000"/>
          </w:rPr>
          <w:t>. «</w:t>
        </w:r>
      </w:hyperlink>
      <w:hyperlink w:anchor="_heading=h.4du1wux">
        <w:r>
          <w:t>Memory</w:t>
        </w:r>
      </w:hyperlink>
      <w:hyperlink w:anchor="_heading=h.4du1wux">
        <w:r>
          <w:rPr>
            <w:rFonts w:eastAsia="Times New Roman"/>
            <w:color w:val="000000"/>
          </w:rPr>
          <w:t>»</w:t>
        </w:r>
        <w:r>
          <w:rPr>
            <w:rFonts w:eastAsia="Times New Roman"/>
            <w:color w:val="000000"/>
          </w:rPr>
          <w:tab/>
          <w:t>71</w:t>
        </w:r>
      </w:hyperlink>
      <w:r>
        <w:fldChar w:fldCharType="begin"/>
      </w:r>
      <w:r>
        <w:instrText xml:space="preserve"> HYPERLINK \l "_heading</w:instrText>
      </w:r>
      <w:r>
        <w:instrText xml:space="preserve">=h.4du1wux" </w:instrText>
      </w:r>
      <w:r>
        <w:fldChar w:fldCharType="separate"/>
      </w:r>
    </w:p>
    <w:p w:rsidR="00E403AB" w:rsidRDefault="00F64B06">
      <w:pPr>
        <w:tabs>
          <w:tab w:val="right" w:pos="9345"/>
        </w:tabs>
        <w:spacing w:after="100"/>
        <w:rPr>
          <w:rFonts w:ascii="Calibri" w:hAnsi="Calibri" w:cs="Calibri"/>
          <w:color w:val="000000"/>
          <w:sz w:val="22"/>
          <w:szCs w:val="22"/>
        </w:rPr>
      </w:pPr>
      <w:r>
        <w:fldChar w:fldCharType="end"/>
      </w:r>
      <w:hyperlink w:anchor="_heading=h.184mhaj">
        <w:r>
          <w:rPr>
            <w:rFonts w:eastAsia="Times New Roman"/>
            <w:color w:val="000000"/>
          </w:rPr>
          <w:t>8</w:t>
        </w:r>
      </w:hyperlink>
      <w:hyperlink w:anchor="_heading=h.184mhaj">
        <w:r>
          <w:rPr>
            <w:rFonts w:eastAsia="Times New Roman"/>
            <w:color w:val="000000"/>
          </w:rPr>
          <w:t xml:space="preserve">. </w:t>
        </w:r>
      </w:hyperlink>
      <w:hyperlink w:anchor="_heading=h.184mhaj">
        <w:r>
          <w:t>Training Mode</w:t>
        </w:r>
      </w:hyperlink>
      <w:hyperlink w:anchor="_heading=h.184mhaj">
        <w:r>
          <w:rPr>
            <w:rFonts w:eastAsia="Times New Roman"/>
            <w:color w:val="000000"/>
          </w:rPr>
          <w:tab/>
          <w:t>76</w:t>
        </w:r>
      </w:hyperlink>
      <w:r>
        <w:fldChar w:fldCharType="begin"/>
      </w:r>
      <w:r>
        <w:instrText xml:space="preserve"> HYPERLINK \l "_heading=h.184mhaj" </w:instrText>
      </w:r>
      <w:r>
        <w:fldChar w:fldCharType="separate"/>
      </w:r>
    </w:p>
    <w:p w:rsidR="00E403AB" w:rsidRDefault="00F64B06">
      <w:pPr>
        <w:tabs>
          <w:tab w:val="right" w:pos="9345"/>
        </w:tabs>
        <w:spacing w:after="100"/>
        <w:rPr>
          <w:rFonts w:ascii="Calibri" w:hAnsi="Calibri" w:cs="Calibri"/>
          <w:color w:val="000000"/>
          <w:sz w:val="22"/>
          <w:szCs w:val="22"/>
        </w:rPr>
      </w:pPr>
      <w:r>
        <w:fldChar w:fldCharType="end"/>
      </w:r>
      <w:hyperlink w:anchor="_heading=h.45jfvxd">
        <w:r>
          <w:rPr>
            <w:rFonts w:eastAsia="Times New Roman"/>
            <w:color w:val="000000"/>
          </w:rPr>
          <w:t>9</w:t>
        </w:r>
      </w:hyperlink>
      <w:hyperlink w:anchor="_heading=h.45jfvxd">
        <w:r>
          <w:rPr>
            <w:rFonts w:eastAsia="Times New Roman"/>
            <w:color w:val="000000"/>
          </w:rPr>
          <w:t xml:space="preserve">. </w:t>
        </w:r>
      </w:hyperlink>
      <w:hyperlink w:anchor="_heading=h.45jfvxd">
        <w:r>
          <w:t>Screen Designer</w:t>
        </w:r>
      </w:hyperlink>
      <w:hyperlink w:anchor="_heading=h.45jfvxd">
        <w:r>
          <w:rPr>
            <w:rFonts w:eastAsia="Times New Roman"/>
            <w:color w:val="000000"/>
          </w:rPr>
          <w:tab/>
          <w:t>80</w:t>
        </w:r>
      </w:hyperlink>
      <w:r>
        <w:fldChar w:fldCharType="begin"/>
      </w:r>
      <w:r>
        <w:instrText xml:space="preserve"> HYPERLINK \l "_heading=h.45jfvxd"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2koq656">
        <w:r>
          <w:rPr>
            <w:rFonts w:eastAsia="Times New Roman"/>
            <w:color w:val="000000"/>
          </w:rPr>
          <w:t>9</w:t>
        </w:r>
      </w:hyperlink>
      <w:hyperlink w:anchor="_heading=h.2koq656">
        <w:r>
          <w:rPr>
            <w:rFonts w:eastAsia="Times New Roman"/>
            <w:color w:val="000000"/>
          </w:rPr>
          <w:t xml:space="preserve">.1. </w:t>
        </w:r>
      </w:hyperlink>
      <w:hyperlink w:anchor="_heading=h.2koq656">
        <w:r>
          <w:t>Editing the Screen</w:t>
        </w:r>
      </w:hyperlink>
      <w:hyperlink w:anchor="_heading=h.2koq656">
        <w:r>
          <w:rPr>
            <w:rFonts w:eastAsia="Times New Roman"/>
            <w:color w:val="000000"/>
          </w:rPr>
          <w:tab/>
          <w:t>80</w:t>
        </w:r>
      </w:hyperlink>
      <w:r>
        <w:fldChar w:fldCharType="begin"/>
      </w:r>
      <w:r>
        <w:instrText xml:space="preserve"> HYPERLINK \l "_heading=h.2koq656"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2y3w247">
        <w:r>
          <w:rPr>
            <w:rFonts w:eastAsia="Times New Roman"/>
            <w:color w:val="000000"/>
          </w:rPr>
          <w:t>9</w:t>
        </w:r>
      </w:hyperlink>
      <w:hyperlink w:anchor="_heading=h.2y3w247">
        <w:r>
          <w:rPr>
            <w:rFonts w:eastAsia="Times New Roman"/>
            <w:color w:val="000000"/>
          </w:rPr>
          <w:t xml:space="preserve">.2. </w:t>
        </w:r>
      </w:hyperlink>
      <w:hyperlink w:anchor="_heading=h.2y3w247">
        <w:r>
          <w:t>Button Setting</w:t>
        </w:r>
        <w:r>
          <w:tab/>
        </w:r>
      </w:hyperlink>
      <w:hyperlink w:anchor="_heading=h.2y3w247">
        <w:r>
          <w:rPr>
            <w:rFonts w:eastAsia="Times New Roman"/>
            <w:color w:val="000000"/>
          </w:rPr>
          <w:t>82</w:t>
        </w:r>
      </w:hyperlink>
      <w:r>
        <w:fldChar w:fldCharType="begin"/>
      </w:r>
      <w:r>
        <w:instrText xml:space="preserve"> HYPERLINK \l "_heading=h.2y3w247" </w:instrText>
      </w:r>
      <w:r>
        <w:fldChar w:fldCharType="separate"/>
      </w:r>
    </w:p>
    <w:p w:rsidR="00E403AB" w:rsidRDefault="00F64B06">
      <w:pPr>
        <w:tabs>
          <w:tab w:val="right" w:pos="9345"/>
        </w:tabs>
        <w:spacing w:after="100"/>
        <w:ind w:left="440" w:firstLine="127"/>
        <w:rPr>
          <w:rFonts w:ascii="Calibri" w:hAnsi="Calibri" w:cs="Calibri"/>
          <w:color w:val="000000"/>
          <w:sz w:val="22"/>
          <w:szCs w:val="22"/>
        </w:rPr>
      </w:pPr>
      <w:r>
        <w:lastRenderedPageBreak/>
        <w:fldChar w:fldCharType="end"/>
      </w:r>
      <w:hyperlink w:anchor="_heading=h.2ce457m">
        <w:r>
          <w:rPr>
            <w:rFonts w:eastAsia="Times New Roman"/>
            <w:color w:val="000000"/>
          </w:rPr>
          <w:t>9</w:t>
        </w:r>
      </w:hyperlink>
      <w:hyperlink w:anchor="_heading=h.2ce457m">
        <w:r>
          <w:rPr>
            <w:rFonts w:eastAsia="Times New Roman"/>
            <w:color w:val="000000"/>
          </w:rPr>
          <w:t xml:space="preserve">.2.1. </w:t>
        </w:r>
      </w:hyperlink>
      <w:hyperlink w:anchor="_heading=h.2ce457m">
        <w:r>
          <w:t>Changing Images Inside the Buttons</w:t>
        </w:r>
        <w:r>
          <w:tab/>
        </w:r>
      </w:hyperlink>
      <w:hyperlink w:anchor="_heading=h.2ce457m">
        <w:r>
          <w:rPr>
            <w:rFonts w:eastAsia="Times New Roman"/>
            <w:color w:val="000000"/>
          </w:rPr>
          <w:t>85</w:t>
        </w:r>
      </w:hyperlink>
      <w:r>
        <w:fldChar w:fldCharType="begin"/>
      </w:r>
      <w:r>
        <w:instrText xml:space="preserve"> HYPERLINK \l "_heading=h.2ce457m" </w:instrText>
      </w:r>
      <w:r>
        <w:fldChar w:fldCharType="separate"/>
      </w:r>
    </w:p>
    <w:p w:rsidR="00E403AB" w:rsidRDefault="00F64B06">
      <w:pPr>
        <w:tabs>
          <w:tab w:val="right" w:pos="9345"/>
        </w:tabs>
        <w:spacing w:after="100"/>
        <w:ind w:left="440" w:firstLine="127"/>
        <w:rPr>
          <w:rFonts w:ascii="Calibri" w:hAnsi="Calibri" w:cs="Calibri"/>
          <w:color w:val="000000"/>
          <w:sz w:val="22"/>
          <w:szCs w:val="22"/>
        </w:rPr>
      </w:pPr>
      <w:r>
        <w:fldChar w:fldCharType="end"/>
      </w:r>
      <w:hyperlink w:anchor="_heading=h.2pta16n">
        <w:r>
          <w:rPr>
            <w:rFonts w:eastAsia="Times New Roman"/>
            <w:color w:val="000000"/>
          </w:rPr>
          <w:t>9</w:t>
        </w:r>
      </w:hyperlink>
      <w:hyperlink w:anchor="_heading=h.2pta16n">
        <w:r>
          <w:rPr>
            <w:rFonts w:eastAsia="Times New Roman"/>
            <w:color w:val="000000"/>
          </w:rPr>
          <w:t xml:space="preserve">.2.2. </w:t>
        </w:r>
      </w:hyperlink>
      <w:hyperlink w:anchor="_heading=h.2pta16n">
        <w:r>
          <w:t>Setting Buttons to Switch to Other Windows</w:t>
        </w:r>
      </w:hyperlink>
      <w:hyperlink w:anchor="_heading=h.2pta16n">
        <w:r>
          <w:rPr>
            <w:rFonts w:eastAsia="Times New Roman"/>
            <w:color w:val="000000"/>
          </w:rPr>
          <w:tab/>
          <w:t>87</w:t>
        </w:r>
      </w:hyperlink>
      <w:r>
        <w:fldChar w:fldCharType="begin"/>
      </w:r>
      <w:r>
        <w:instrText xml:space="preserve"> HYPERLINK \l "_heading=h.2pta16n" </w:instrText>
      </w:r>
      <w:r>
        <w:fldChar w:fldCharType="separate"/>
      </w:r>
    </w:p>
    <w:p w:rsidR="00E403AB" w:rsidRDefault="00F64B06">
      <w:pPr>
        <w:tabs>
          <w:tab w:val="right" w:pos="9345"/>
        </w:tabs>
        <w:spacing w:after="100"/>
        <w:ind w:left="440" w:firstLine="127"/>
        <w:rPr>
          <w:rFonts w:ascii="Calibri" w:hAnsi="Calibri" w:cs="Calibri"/>
          <w:color w:val="000000"/>
          <w:sz w:val="22"/>
          <w:szCs w:val="22"/>
        </w:rPr>
      </w:pPr>
      <w:r>
        <w:fldChar w:fldCharType="end"/>
      </w:r>
      <w:hyperlink w:anchor="_heading=h.3oy7u29">
        <w:r>
          <w:rPr>
            <w:rFonts w:eastAsia="Times New Roman"/>
            <w:color w:val="000000"/>
          </w:rPr>
          <w:t>9</w:t>
        </w:r>
      </w:hyperlink>
      <w:hyperlink w:anchor="_heading=h.3oy7u29">
        <w:r>
          <w:rPr>
            <w:rFonts w:eastAsia="Times New Roman"/>
            <w:color w:val="000000"/>
          </w:rPr>
          <w:t xml:space="preserve">.2.3. </w:t>
        </w:r>
      </w:hyperlink>
      <w:hyperlink w:anchor="_heading=h.3oy7u29">
        <w:r>
          <w:t xml:space="preserve">Image Format Requirements </w:t>
        </w:r>
        <w:r>
          <w:tab/>
        </w:r>
      </w:hyperlink>
      <w:hyperlink w:anchor="_heading=h.3oy7u29">
        <w:r>
          <w:rPr>
            <w:rFonts w:eastAsia="Times New Roman"/>
            <w:color w:val="000000"/>
          </w:rPr>
          <w:t>88</w:t>
        </w:r>
      </w:hyperlink>
      <w:r>
        <w:fldChar w:fldCharType="begin"/>
      </w:r>
      <w:r>
        <w:instrText xml:space="preserve"> HYPERLINK \l "_heading=h.3oy7u29" </w:instrText>
      </w:r>
      <w:r>
        <w:fldChar w:fldCharType="separate"/>
      </w:r>
    </w:p>
    <w:p w:rsidR="00E403AB" w:rsidRDefault="00F64B06">
      <w:pPr>
        <w:tabs>
          <w:tab w:val="right" w:pos="9345"/>
        </w:tabs>
        <w:spacing w:after="100"/>
        <w:ind w:left="220" w:firstLine="347"/>
        <w:rPr>
          <w:rFonts w:ascii="Calibri" w:hAnsi="Calibri" w:cs="Calibri"/>
          <w:color w:val="000000"/>
          <w:sz w:val="22"/>
          <w:szCs w:val="22"/>
        </w:rPr>
      </w:pPr>
      <w:r>
        <w:fldChar w:fldCharType="end"/>
      </w:r>
      <w:hyperlink w:anchor="_heading=h.j8sehv">
        <w:r>
          <w:rPr>
            <w:rFonts w:eastAsia="Times New Roman"/>
            <w:color w:val="000000"/>
          </w:rPr>
          <w:t>9</w:t>
        </w:r>
      </w:hyperlink>
      <w:hyperlink w:anchor="_heading=h.j8sehv">
        <w:r>
          <w:rPr>
            <w:rFonts w:eastAsia="Times New Roman"/>
            <w:color w:val="000000"/>
          </w:rPr>
          <w:t xml:space="preserve">.3. </w:t>
        </w:r>
      </w:hyperlink>
      <w:hyperlink w:anchor="_heading=h.j8sehv">
        <w:r>
          <w:t>Screen Creation and Loading</w:t>
        </w:r>
        <w:r>
          <w:tab/>
        </w:r>
      </w:hyperlink>
      <w:hyperlink w:anchor="_heading=h.j8sehv">
        <w:r>
          <w:rPr>
            <w:rFonts w:eastAsia="Times New Roman"/>
            <w:color w:val="000000"/>
          </w:rPr>
          <w:t>90</w:t>
        </w:r>
      </w:hyperlink>
      <w:r>
        <w:fldChar w:fldCharType="begin"/>
      </w:r>
      <w:r>
        <w:instrText xml:space="preserve"> HYPERLINK \l "_heading=h.j8sehv" </w:instrText>
      </w:r>
      <w:r>
        <w:fldChar w:fldCharType="separate"/>
      </w:r>
    </w:p>
    <w:p w:rsidR="00E403AB" w:rsidRDefault="00F64B06">
      <w:r>
        <w:fldChar w:fldCharType="end"/>
      </w:r>
    </w:p>
    <w:p w:rsidR="00E403AB" w:rsidRDefault="00E403AB">
      <w:pPr>
        <w:keepLines/>
        <w:pBdr>
          <w:top w:val="nil"/>
          <w:left w:val="nil"/>
          <w:bottom w:val="nil"/>
          <w:right w:val="nil"/>
          <w:between w:val="nil"/>
        </w:pBdr>
        <w:spacing w:before="240" w:after="0"/>
        <w:rPr>
          <w:rFonts w:eastAsia="Times New Roman"/>
          <w:b/>
          <w:color w:val="000000"/>
          <w:sz w:val="36"/>
          <w:szCs w:val="36"/>
        </w:rPr>
      </w:pPr>
    </w:p>
    <w:p w:rsidR="00E403AB" w:rsidRDefault="00E403AB"/>
    <w:p w:rsidR="00E403AB" w:rsidRDefault="00E403AB"/>
    <w:p w:rsidR="00E403AB" w:rsidRDefault="00E403AB"/>
    <w:p w:rsidR="00E403AB" w:rsidRDefault="00E403AB"/>
    <w:p w:rsidR="00E403AB" w:rsidRDefault="00E403AB"/>
    <w:p w:rsidR="00E403AB" w:rsidRDefault="00E403AB"/>
    <w:p w:rsidR="00E403AB" w:rsidRDefault="00E403AB"/>
    <w:p w:rsidR="00E403AB" w:rsidRDefault="00E403AB"/>
    <w:p w:rsidR="00E403AB" w:rsidRDefault="00E403AB">
      <w:pPr>
        <w:keepLines/>
        <w:pBdr>
          <w:top w:val="nil"/>
          <w:left w:val="nil"/>
          <w:bottom w:val="nil"/>
          <w:right w:val="nil"/>
          <w:between w:val="nil"/>
        </w:pBdr>
        <w:spacing w:before="240" w:after="0"/>
        <w:rPr>
          <w:rFonts w:eastAsia="Times New Roman"/>
          <w:b/>
          <w:color w:val="000000"/>
          <w:sz w:val="36"/>
          <w:szCs w:val="36"/>
        </w:rPr>
      </w:pPr>
    </w:p>
    <w:p w:rsidR="00E403AB" w:rsidRDefault="00E403AB">
      <w:pPr>
        <w:keepLines/>
        <w:pBdr>
          <w:top w:val="nil"/>
          <w:left w:val="nil"/>
          <w:bottom w:val="nil"/>
          <w:right w:val="nil"/>
          <w:between w:val="nil"/>
        </w:pBdr>
        <w:spacing w:before="240" w:after="0"/>
        <w:jc w:val="right"/>
        <w:rPr>
          <w:rFonts w:eastAsia="Times New Roman"/>
          <w:b/>
          <w:color w:val="000000"/>
          <w:sz w:val="36"/>
          <w:szCs w:val="36"/>
        </w:rPr>
      </w:pPr>
      <w:bookmarkStart w:id="1" w:name="_heading=h.gjdgxs" w:colFirst="0" w:colLast="0"/>
      <w:bookmarkEnd w:id="1"/>
    </w:p>
    <w:p w:rsidR="00E403AB" w:rsidRDefault="00F64B06">
      <w:pPr>
        <w:keepLines/>
        <w:pBdr>
          <w:top w:val="nil"/>
          <w:left w:val="nil"/>
          <w:bottom w:val="nil"/>
          <w:right w:val="nil"/>
          <w:between w:val="nil"/>
        </w:pBdr>
        <w:spacing w:before="240" w:after="0"/>
        <w:rPr>
          <w:rFonts w:eastAsia="Times New Roman"/>
          <w:b/>
          <w:color w:val="000000"/>
          <w:sz w:val="36"/>
          <w:szCs w:val="36"/>
        </w:rPr>
      </w:pPr>
      <w:bookmarkStart w:id="2" w:name="_heading=h.30j0zll" w:colFirst="0" w:colLast="0"/>
      <w:bookmarkEnd w:id="2"/>
      <w:r>
        <w:br w:type="page"/>
      </w:r>
      <w:r>
        <w:rPr>
          <w:rFonts w:eastAsia="Times New Roman"/>
          <w:b/>
          <w:color w:val="000000"/>
          <w:sz w:val="36"/>
          <w:szCs w:val="36"/>
        </w:rPr>
        <w:lastRenderedPageBreak/>
        <w:t xml:space="preserve">Quick Guide  </w:t>
      </w:r>
    </w:p>
    <w:p w:rsidR="00E403AB" w:rsidRDefault="00F64B06">
      <w:r>
        <w:t>Step 1.</w:t>
      </w:r>
    </w:p>
    <w:p w:rsidR="00E403AB" w:rsidRDefault="00F64B06">
      <w:r>
        <w:t xml:space="preserve">Register on the website </w:t>
      </w:r>
      <w:hyperlink r:id="rId15">
        <w:r>
          <w:rPr>
            <w:color w:val="0563C1"/>
            <w:u w:val="single"/>
          </w:rPr>
          <w:t>https://srv.neurochat.ru/</w:t>
        </w:r>
      </w:hyperlink>
      <w:r>
        <w:t xml:space="preserve">, download the NeuroChat software package and install the program on your computer. </w:t>
      </w:r>
    </w:p>
    <w:p w:rsidR="00E403AB" w:rsidRDefault="00F64B06">
      <w:r>
        <w:t xml:space="preserve">At the start, enter your login / password details in corresponding windows </w:t>
      </w:r>
      <w:hyperlink w:anchor="_heading=h.1pxezwc">
        <w:r>
          <w:rPr>
            <w:color w:val="0563C1"/>
            <w:u w:val="single"/>
          </w:rPr>
          <w:t>(</w:t>
        </w:r>
      </w:hyperlink>
      <w:hyperlink w:anchor="_heading=h.1pxezwc">
        <w:r>
          <w:rPr>
            <w:color w:val="0563C1"/>
            <w:u w:val="single"/>
          </w:rPr>
          <w:t>section 2.7.)</w:t>
        </w:r>
      </w:hyperlink>
      <w:hyperlink w:anchor="_heading=h.1pxezwc">
        <w:r>
          <w:t>,</w:t>
        </w:r>
      </w:hyperlink>
      <w:r>
        <w:t xml:space="preserve"> and set up the Wi-Fi to work with the headset </w:t>
      </w:r>
      <w:hyperlink w:anchor="_heading=h.3j2qqm3">
        <w:r>
          <w:rPr>
            <w:color w:val="0563C1"/>
            <w:u w:val="single"/>
          </w:rPr>
          <w:t>(</w:t>
        </w:r>
      </w:hyperlink>
      <w:hyperlink w:anchor="_heading=h.3j2qqm3">
        <w:r>
          <w:rPr>
            <w:color w:val="0563C1"/>
            <w:u w:val="single"/>
          </w:rPr>
          <w:t>s</w:t>
        </w:r>
      </w:hyperlink>
      <w:hyperlink w:anchor="_heading=h.1pxezwc">
        <w:r>
          <w:rPr>
            <w:color w:val="0563C1"/>
            <w:u w:val="single"/>
          </w:rPr>
          <w:t xml:space="preserve">ection </w:t>
        </w:r>
      </w:hyperlink>
      <w:hyperlink w:anchor="_heading=h.3j2qqm3">
        <w:r>
          <w:rPr>
            <w:color w:val="0563C1"/>
            <w:u w:val="single"/>
          </w:rPr>
          <w:t>2.6)</w:t>
        </w:r>
      </w:hyperlink>
      <w:hyperlink w:anchor="_heading=h.3j2qqm3">
        <w:r>
          <w:t>.</w:t>
        </w:r>
      </w:hyperlink>
    </w:p>
    <w:p w:rsidR="00E403AB" w:rsidRDefault="00F64B06">
      <w:r>
        <w:t xml:space="preserve">Step 2: </w:t>
      </w:r>
    </w:p>
    <w:p w:rsidR="00E403AB" w:rsidRDefault="00F64B06">
      <w:r>
        <w:t>Remove the cover from the amplifier and insert a fully charged battery, then put the cover back on. For the amplifier to work properly place it horizontally, base down. Use light force to double</w:t>
      </w:r>
      <w:r>
        <w:t xml:space="preserve"> tap the top of the amplifier. After a few seconds a green light will start blinking meaning the amplifier is on. Connect the amplifier to the computer through Wi-Fi </w:t>
      </w:r>
      <w:hyperlink w:anchor="_heading=h.3j2qqm3">
        <w:r>
          <w:rPr>
            <w:color w:val="0563C1"/>
            <w:u w:val="single"/>
          </w:rPr>
          <w:t>(</w:t>
        </w:r>
      </w:hyperlink>
      <w:hyperlink w:anchor="_heading=h.3j2qqm3">
        <w:r>
          <w:rPr>
            <w:color w:val="0563C1"/>
            <w:u w:val="single"/>
          </w:rPr>
          <w:t>s</w:t>
        </w:r>
      </w:hyperlink>
      <w:hyperlink w:anchor="_heading=h.1pxezwc">
        <w:r>
          <w:rPr>
            <w:color w:val="0563C1"/>
            <w:u w:val="single"/>
          </w:rPr>
          <w:t xml:space="preserve">ection </w:t>
        </w:r>
      </w:hyperlink>
      <w:hyperlink w:anchor="_heading=h.3j2qqm3">
        <w:r>
          <w:rPr>
            <w:color w:val="0563C1"/>
            <w:u w:val="single"/>
          </w:rPr>
          <w:t>2.6)</w:t>
        </w:r>
      </w:hyperlink>
      <w:hyperlink w:anchor="_heading=h.3j2qqm3">
        <w:r>
          <w:t>.</w:t>
        </w:r>
      </w:hyperlink>
      <w:r>
        <w:t xml:space="preserve"> Choose a device the name of which starts with «EEG8_». Provide NeuroChat password during the first connection with the neurohe</w:t>
      </w:r>
      <w:r>
        <w:t xml:space="preserve">adset </w:t>
      </w:r>
    </w:p>
    <w:p w:rsidR="00E403AB" w:rsidRDefault="00F64B06">
      <w:r>
        <w:t>Step 3:</w:t>
      </w:r>
    </w:p>
    <w:p w:rsidR="00E403AB" w:rsidRDefault="00F64B06">
      <w:r>
        <w:t>Launch NeuroChat and connect the Neuroheadset to the program (</w:t>
      </w:r>
      <w:hyperlink w:anchor="_heading=h.1pxezwc">
        <w:r>
          <w:rPr>
            <w:color w:val="0563C1"/>
            <w:u w:val="single"/>
          </w:rPr>
          <w:t>s</w:t>
        </w:r>
      </w:hyperlink>
      <w:hyperlink w:anchor="_heading=h.1pxezwc">
        <w:r>
          <w:rPr>
            <w:color w:val="0563C1"/>
            <w:u w:val="single"/>
          </w:rPr>
          <w:t xml:space="preserve">ection </w:t>
        </w:r>
      </w:hyperlink>
      <w:hyperlink w:anchor="_heading=h.3fwokq0">
        <w:r>
          <w:rPr>
            <w:color w:val="0563C1"/>
            <w:u w:val="single"/>
          </w:rPr>
          <w:t>4.1.</w:t>
        </w:r>
      </w:hyperlink>
      <w:hyperlink w:anchor="_heading=h.3fwokq0">
        <w:r>
          <w:t>)</w:t>
        </w:r>
      </w:hyperlink>
      <w:r>
        <w:t xml:space="preserve">. After connecting the headset to the program NeuroChat make sure that all indicators on the front side of the amplifier are on. </w:t>
      </w:r>
      <w:r>
        <w:br w:type="page"/>
      </w:r>
    </w:p>
    <w:tbl>
      <w:tblPr>
        <w:tblStyle w:val="af1"/>
        <w:tblW w:w="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3"/>
      </w:tblGrid>
      <w:tr w:rsidR="00E403AB">
        <w:tc>
          <w:tcPr>
            <w:tcW w:w="8783" w:type="dxa"/>
          </w:tcPr>
          <w:p w:rsidR="00E403AB" w:rsidRDefault="00F64B06">
            <w:pPr>
              <w:spacing w:before="0" w:after="0"/>
              <w:ind w:firstLine="0"/>
              <w:jc w:val="left"/>
              <w:rPr>
                <w:rFonts w:eastAsia="Times New Roman"/>
                <w:b/>
                <w:color w:val="000000"/>
              </w:rPr>
            </w:pPr>
            <w:r>
              <w:rPr>
                <w:b/>
              </w:rPr>
              <w:lastRenderedPageBreak/>
              <w:t>IMPORTANT</w:t>
            </w:r>
            <w:r>
              <w:rPr>
                <w:rFonts w:eastAsia="Times New Roman"/>
                <w:b/>
                <w:color w:val="000000"/>
              </w:rPr>
              <w:t xml:space="preserve">: </w:t>
            </w:r>
          </w:p>
          <w:p w:rsidR="00E403AB" w:rsidRDefault="00F64B06">
            <w:pPr>
              <w:spacing w:before="0" w:after="0"/>
              <w:ind w:firstLine="0"/>
              <w:jc w:val="left"/>
              <w:rPr>
                <w:rFonts w:ascii="Calibri" w:hAnsi="Calibri" w:cs="Calibri"/>
                <w:color w:val="000000"/>
                <w:sz w:val="22"/>
                <w:szCs w:val="22"/>
              </w:rPr>
            </w:pPr>
            <w:r>
              <w:rPr>
                <w:b/>
              </w:rPr>
              <w:t xml:space="preserve">Note that the amplifier should first be connected to the computer, and only then to the program. </w:t>
            </w:r>
          </w:p>
        </w:tc>
      </w:tr>
    </w:tbl>
    <w:p w:rsidR="00E403AB" w:rsidRDefault="00F64B06">
      <w:r>
        <w:t xml:space="preserve">Step 4: </w:t>
      </w:r>
    </w:p>
    <w:p w:rsidR="00E403AB" w:rsidRDefault="00F64B06">
      <w:r>
        <w:t>Place</w:t>
      </w:r>
      <w:r>
        <w:t xml:space="preserve"> the pad with electrodes on the headset, attach the amplifier to the strap and connect it to the previously installed pad. Then put the headset on the head of the user and adjust the size by twisting the adjustment knob, as well as the pegs on the headset </w:t>
      </w:r>
      <w:r>
        <w:t xml:space="preserve">and the corresponding slots in the rubber pad. Insert the connector into the amplifier. </w:t>
      </w:r>
      <w:hyperlink w:anchor="_heading=h.19c6y18">
        <w:r>
          <w:rPr>
            <w:color w:val="0563C1"/>
            <w:u w:val="single"/>
          </w:rPr>
          <w:t>(</w:t>
        </w:r>
      </w:hyperlink>
      <w:hyperlink w:anchor="_heading=h.19c6y18">
        <w:r>
          <w:rPr>
            <w:color w:val="0563C1"/>
            <w:u w:val="single"/>
          </w:rPr>
          <w:t>s</w:t>
        </w:r>
      </w:hyperlink>
      <w:hyperlink w:anchor="_heading=h.1pxezwc">
        <w:r>
          <w:rPr>
            <w:color w:val="0563C1"/>
            <w:u w:val="single"/>
          </w:rPr>
          <w:t xml:space="preserve">ection </w:t>
        </w:r>
      </w:hyperlink>
      <w:hyperlink w:anchor="_heading=h.19c6y18">
        <w:r>
          <w:rPr>
            <w:color w:val="0563C1"/>
            <w:u w:val="single"/>
          </w:rPr>
          <w:t>4.2)</w:t>
        </w:r>
      </w:hyperlink>
      <w:hyperlink w:anchor="_heading=h.19c6y18">
        <w:r>
          <w:t>.</w:t>
        </w:r>
      </w:hyperlink>
      <w:r>
        <w:t xml:space="preserve"> Attach the ear electrode to the user’s earlobe. </w:t>
      </w:r>
    </w:p>
    <w:p w:rsidR="00E403AB" w:rsidRDefault="00F64B06">
      <w:r>
        <w:t xml:space="preserve">Step 5: </w:t>
      </w:r>
    </w:p>
    <w:p w:rsidR="00E403AB" w:rsidRDefault="00F64B06">
      <w:r>
        <w:t>Open EEG-info tab. Apply the conductive gel on the ear electrode (REF) first followed by the frontal lobe (GND), after which start applying the ge</w:t>
      </w:r>
      <w:r>
        <w:t>l on the rest of the electrodes. To do so, use the syringe filled with gel to fill in the designated holes in the rubber pad (</w:t>
      </w:r>
      <w:hyperlink w:anchor="_heading=h.1pxezwc">
        <w:r>
          <w:rPr>
            <w:color w:val="0563C1"/>
            <w:u w:val="single"/>
          </w:rPr>
          <w:t>s</w:t>
        </w:r>
      </w:hyperlink>
      <w:hyperlink w:anchor="_heading=h.1pxezwc">
        <w:r>
          <w:rPr>
            <w:color w:val="0563C1"/>
            <w:u w:val="single"/>
          </w:rPr>
          <w:t xml:space="preserve">ection </w:t>
        </w:r>
      </w:hyperlink>
      <w:hyperlink w:anchor="_heading=h.19c6y18">
        <w:r>
          <w:rPr>
            <w:color w:val="0563C1"/>
            <w:u w:val="single"/>
          </w:rPr>
          <w:t>4.2.</w:t>
        </w:r>
      </w:hyperlink>
      <w:hyperlink w:anchor="_heading=h.19c6y18">
        <w:r>
          <w:t>)</w:t>
        </w:r>
      </w:hyperlink>
      <w:r>
        <w:t xml:space="preserve">, or lightly lift each electrode on the rubber pad and apply gel on the surface of the user's head. On an EEG-info screen you are able to see current connection quality between the electrodes and user’s skin. </w:t>
      </w:r>
      <w:r>
        <w:t xml:space="preserve">You can use the screen as a reference to determine which electrodes need more gel for better conductance. </w:t>
      </w:r>
      <w:hyperlink w:anchor="_heading=h.3fwokq0">
        <w:r>
          <w:rPr>
            <w:color w:val="0563C1"/>
            <w:u w:val="single"/>
          </w:rPr>
          <w:t>(</w:t>
        </w:r>
      </w:hyperlink>
      <w:hyperlink w:anchor="_heading=h.3fwokq0">
        <w:r>
          <w:rPr>
            <w:color w:val="0563C1"/>
            <w:u w:val="single"/>
          </w:rPr>
          <w:t>s</w:t>
        </w:r>
      </w:hyperlink>
      <w:hyperlink w:anchor="_heading=h.1pxezwc">
        <w:r>
          <w:rPr>
            <w:color w:val="0563C1"/>
            <w:u w:val="single"/>
          </w:rPr>
          <w:t xml:space="preserve">ection </w:t>
        </w:r>
      </w:hyperlink>
      <w:hyperlink w:anchor="_heading=h.3fwokq0">
        <w:r>
          <w:rPr>
            <w:color w:val="0563C1"/>
            <w:u w:val="single"/>
          </w:rPr>
          <w:t>4.1.)</w:t>
        </w:r>
      </w:hyperlink>
      <w:hyperlink w:anchor="_heading=h.3fwokq0">
        <w:r>
          <w:t>.</w:t>
        </w:r>
      </w:hyperlink>
      <w:r>
        <w:t xml:space="preserve"> </w:t>
      </w:r>
    </w:p>
    <w:p w:rsidR="00E403AB" w:rsidRDefault="00F64B06">
      <w:r>
        <w:t xml:space="preserve">Step 6: </w:t>
      </w:r>
    </w:p>
    <w:p w:rsidR="00E403AB" w:rsidRDefault="00F64B06">
      <w:r>
        <w:t xml:space="preserve">Start calibration </w:t>
      </w:r>
      <w:hyperlink w:anchor="_heading=h.28h4qwu">
        <w:r>
          <w:rPr>
            <w:color w:val="0563C1"/>
            <w:u w:val="single"/>
          </w:rPr>
          <w:t>(</w:t>
        </w:r>
      </w:hyperlink>
      <w:hyperlink w:anchor="_heading=h.28h4qwu">
        <w:r>
          <w:rPr>
            <w:color w:val="0563C1"/>
            <w:u w:val="single"/>
          </w:rPr>
          <w:t>s</w:t>
        </w:r>
      </w:hyperlink>
      <w:hyperlink w:anchor="_heading=h.1pxezwc">
        <w:r>
          <w:rPr>
            <w:color w:val="0563C1"/>
            <w:u w:val="single"/>
          </w:rPr>
          <w:t xml:space="preserve">ection </w:t>
        </w:r>
      </w:hyperlink>
      <w:hyperlink w:anchor="_heading=h.28h4qwu">
        <w:r>
          <w:rPr>
            <w:color w:val="0563C1"/>
            <w:u w:val="single"/>
          </w:rPr>
          <w:t>4.3.)</w:t>
        </w:r>
      </w:hyperlink>
      <w:hyperlink w:anchor="_heading=h.28h4qwu">
        <w:r>
          <w:t>.</w:t>
        </w:r>
      </w:hyperlink>
      <w:r>
        <w:t xml:space="preserve"> If necessary, adjust the speed of flashes. </w:t>
      </w:r>
      <w:hyperlink w:anchor="_heading=h.1mrcu09">
        <w:r>
          <w:rPr>
            <w:color w:val="0563C1"/>
            <w:u w:val="single"/>
          </w:rPr>
          <w:t>(</w:t>
        </w:r>
      </w:hyperlink>
      <w:hyperlink w:anchor="_heading=h.1mrcu09">
        <w:r>
          <w:rPr>
            <w:color w:val="0563C1"/>
            <w:u w:val="single"/>
          </w:rPr>
          <w:t>s</w:t>
        </w:r>
      </w:hyperlink>
      <w:hyperlink w:anchor="_heading=h.1pxezwc">
        <w:r>
          <w:rPr>
            <w:color w:val="0563C1"/>
            <w:u w:val="single"/>
          </w:rPr>
          <w:t xml:space="preserve">ection </w:t>
        </w:r>
      </w:hyperlink>
      <w:hyperlink w:anchor="_heading=h.1mrcu09">
        <w:r>
          <w:rPr>
            <w:color w:val="0563C1"/>
            <w:u w:val="single"/>
          </w:rPr>
          <w:t>4.4.).</w:t>
        </w:r>
      </w:hyperlink>
      <w:hyperlink w:anchor="_heading=h.1mrcu09">
        <w:r>
          <w:t xml:space="preserve"> </w:t>
        </w:r>
      </w:hyperlink>
      <w:r>
        <w:t xml:space="preserve">By the end of the calibration choose the appropriate menu (start again, chat, or go back). The working principle of chat is described in </w:t>
      </w:r>
      <w:hyperlink w:anchor="_heading=h.1pxezwc">
        <w:r>
          <w:rPr>
            <w:color w:val="0563C1"/>
            <w:u w:val="single"/>
          </w:rPr>
          <w:t>s</w:t>
        </w:r>
      </w:hyperlink>
      <w:hyperlink w:anchor="_heading=h.1pxezwc">
        <w:r>
          <w:rPr>
            <w:color w:val="0563C1"/>
            <w:u w:val="single"/>
          </w:rPr>
          <w:t xml:space="preserve">ection </w:t>
        </w:r>
      </w:hyperlink>
      <w:hyperlink w:anchor="_heading=h.111kx3o">
        <w:r>
          <w:rPr>
            <w:color w:val="0563C1"/>
            <w:u w:val="single"/>
          </w:rPr>
          <w:t>5</w:t>
        </w:r>
      </w:hyperlink>
      <w:hyperlink w:anchor="_heading=h.111kx3o">
        <w:r>
          <w:t>,</w:t>
        </w:r>
      </w:hyperlink>
      <w:r>
        <w:t xml:space="preserve"> games in </w:t>
      </w:r>
      <w:hyperlink w:anchor="_heading=h.1pxezwc">
        <w:r>
          <w:rPr>
            <w:color w:val="0563C1"/>
            <w:u w:val="single"/>
          </w:rPr>
          <w:t>s</w:t>
        </w:r>
      </w:hyperlink>
      <w:hyperlink w:anchor="_heading=h.1pxezwc">
        <w:r>
          <w:rPr>
            <w:color w:val="0563C1"/>
            <w:u w:val="single"/>
          </w:rPr>
          <w:t xml:space="preserve">ection </w:t>
        </w:r>
      </w:hyperlink>
      <w:hyperlink w:anchor="_heading=h.4du1wux">
        <w:r>
          <w:rPr>
            <w:color w:val="0563C1"/>
            <w:u w:val="single"/>
          </w:rPr>
          <w:t>7</w:t>
        </w:r>
      </w:hyperlink>
      <w:hyperlink w:anchor="_heading=h.4du1wux">
        <w:r>
          <w:t>,</w:t>
        </w:r>
      </w:hyperlink>
      <w:r>
        <w:t xml:space="preserve"> screen designs in </w:t>
      </w:r>
      <w:hyperlink w:anchor="_heading=h.1pxezwc">
        <w:r>
          <w:rPr>
            <w:color w:val="0563C1"/>
            <w:u w:val="single"/>
          </w:rPr>
          <w:t>s</w:t>
        </w:r>
      </w:hyperlink>
      <w:hyperlink w:anchor="_heading=h.1pxezwc">
        <w:r>
          <w:rPr>
            <w:color w:val="0563C1"/>
            <w:u w:val="single"/>
          </w:rPr>
          <w:t xml:space="preserve">ection </w:t>
        </w:r>
      </w:hyperlink>
      <w:hyperlink w:anchor="_heading=h.2koq656">
        <w:r>
          <w:rPr>
            <w:color w:val="0563C1"/>
            <w:u w:val="single"/>
          </w:rPr>
          <w:t>9</w:t>
        </w:r>
      </w:hyperlink>
      <w:hyperlink w:anchor="_heading=h.2koq656">
        <w:r>
          <w:t>.</w:t>
        </w:r>
      </w:hyperlink>
    </w:p>
    <w:p w:rsidR="00E403AB" w:rsidRDefault="00F64B06">
      <w:r>
        <w:t xml:space="preserve">Step 7: </w:t>
      </w:r>
    </w:p>
    <w:p w:rsidR="00E403AB" w:rsidRDefault="00F64B06">
      <w:r>
        <w:t xml:space="preserve">After using the headset the gel should be removed and cleaned immediately. </w:t>
      </w:r>
      <w:hyperlink w:anchor="_heading=h.1baon6m">
        <w:r>
          <w:rPr>
            <w:color w:val="0563C1"/>
            <w:u w:val="single"/>
          </w:rPr>
          <w:t>(</w:t>
        </w:r>
      </w:hyperlink>
      <w:hyperlink w:anchor="_heading=h.1baon6m">
        <w:r>
          <w:rPr>
            <w:color w:val="0563C1"/>
            <w:u w:val="single"/>
          </w:rPr>
          <w:t>s</w:t>
        </w:r>
      </w:hyperlink>
      <w:hyperlink w:anchor="_heading=h.1pxezwc">
        <w:r>
          <w:rPr>
            <w:color w:val="0563C1"/>
            <w:u w:val="single"/>
          </w:rPr>
          <w:t>ection</w:t>
        </w:r>
        <w:r>
          <w:rPr>
            <w:color w:val="0563C1"/>
            <w:u w:val="single"/>
          </w:rPr>
          <w:t xml:space="preserve"> </w:t>
        </w:r>
      </w:hyperlink>
      <w:hyperlink w:anchor="_heading=h.1baon6m">
        <w:r>
          <w:rPr>
            <w:color w:val="0563C1"/>
            <w:u w:val="single"/>
          </w:rPr>
          <w:t>5.9)</w:t>
        </w:r>
      </w:hyperlink>
      <w:hyperlink w:anchor="_heading=h.1baon6m">
        <w:r>
          <w:t>.</w:t>
        </w:r>
      </w:hyperlink>
      <w:r>
        <w:t xml:space="preserve"> To do so, take off the headset from the user’s head by loosening up </w:t>
      </w:r>
      <w:r>
        <w:lastRenderedPageBreak/>
        <w:t>the adjustment knob, then remove the rubber pad with electrodes and disconnect it from the amplifie</w:t>
      </w:r>
      <w:r>
        <w:t xml:space="preserve">r by unplugging the cable. </w:t>
      </w:r>
    </w:p>
    <w:tbl>
      <w:tblPr>
        <w:tblStyle w:val="af2"/>
        <w:tblW w:w="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3"/>
      </w:tblGrid>
      <w:tr w:rsidR="00E403AB">
        <w:tc>
          <w:tcPr>
            <w:tcW w:w="8783" w:type="dxa"/>
          </w:tcPr>
          <w:p w:rsidR="00E403AB" w:rsidRDefault="00F64B06">
            <w:pPr>
              <w:ind w:firstLine="0"/>
              <w:rPr>
                <w:rFonts w:eastAsia="Times New Roman"/>
                <w:b/>
              </w:rPr>
            </w:pPr>
            <w:r>
              <w:rPr>
                <w:b/>
              </w:rPr>
              <w:t>IMPORTANT</w:t>
            </w:r>
            <w:r>
              <w:rPr>
                <w:rFonts w:eastAsia="Times New Roman"/>
                <w:b/>
              </w:rPr>
              <w:t>:  When washing the headset remember to keep the c</w:t>
            </w:r>
            <w:r>
              <w:rPr>
                <w:b/>
              </w:rPr>
              <w:t xml:space="preserve">able away from water, as well as the amplifier.  </w:t>
            </w:r>
          </w:p>
        </w:tc>
      </w:tr>
    </w:tbl>
    <w:p w:rsidR="00E403AB" w:rsidRDefault="00E403AB"/>
    <w:p w:rsidR="00E403AB" w:rsidRDefault="00F64B06">
      <w:r>
        <w:t>The rubber pad should be washed with warm water. First, wash off the gel using your hands, then use the cleaning brush provided to carefully remove the excess gel from the inner parts of the electrodes. Let the headset dry naturally, don’t use heat.</w:t>
      </w:r>
    </w:p>
    <w:p w:rsidR="00E403AB" w:rsidRDefault="00F64B06">
      <w:r>
        <w:br w:type="page"/>
      </w:r>
    </w:p>
    <w:p w:rsidR="00E403AB" w:rsidRDefault="00F64B06">
      <w:pPr>
        <w:keepLines/>
        <w:pBdr>
          <w:top w:val="nil"/>
          <w:left w:val="nil"/>
          <w:bottom w:val="nil"/>
          <w:right w:val="nil"/>
          <w:between w:val="nil"/>
        </w:pBdr>
        <w:spacing w:before="240" w:after="0"/>
        <w:rPr>
          <w:rFonts w:eastAsia="Times New Roman"/>
          <w:b/>
          <w:color w:val="000000"/>
          <w:sz w:val="36"/>
          <w:szCs w:val="36"/>
        </w:rPr>
      </w:pPr>
      <w:bookmarkStart w:id="3" w:name="_heading=h.1fob9te" w:colFirst="0" w:colLast="0"/>
      <w:bookmarkEnd w:id="3"/>
      <w:r>
        <w:rPr>
          <w:rFonts w:eastAsia="Times New Roman"/>
          <w:b/>
          <w:color w:val="000000"/>
          <w:sz w:val="36"/>
          <w:szCs w:val="36"/>
        </w:rPr>
        <w:lastRenderedPageBreak/>
        <w:t>Intr</w:t>
      </w:r>
      <w:r>
        <w:rPr>
          <w:rFonts w:eastAsia="Times New Roman"/>
          <w:b/>
          <w:color w:val="000000"/>
          <w:sz w:val="36"/>
          <w:szCs w:val="36"/>
        </w:rPr>
        <w:t>oduction</w:t>
      </w:r>
    </w:p>
    <w:p w:rsidR="00E403AB" w:rsidRDefault="00F64B06">
      <w:pPr>
        <w:rPr>
          <w:color w:val="666666"/>
        </w:rPr>
      </w:pPr>
      <w:r>
        <w:t>Hardware-Software complex NeuroChat is a communication tool for interaction with relatives, medical personnel and others with no speech or movement. With help of NeuroChat user is able to type words by letters, use symbols, as well as notify about</w:t>
      </w:r>
      <w:r>
        <w:t xml:space="preserve"> his needs. Regardless of the severity of the case and user’s abilities when using NeuroChat there is a provided training mode and various adjustable settings. </w:t>
      </w:r>
    </w:p>
    <w:p w:rsidR="00E403AB" w:rsidRDefault="00F64B06">
      <w:r>
        <w:t xml:space="preserve">Before using NeuroChat it is important to be familiarized with the given user manual. </w:t>
      </w:r>
    </w:p>
    <w:p w:rsidR="00E403AB" w:rsidRDefault="00F64B06">
      <w:r>
        <w:t>Neurocha</w:t>
      </w:r>
      <w:r>
        <w:t>t’s visual interface includes a set of screens used for choosing different types of commands (select activity, select contact from the list, move to typing and sending messages, move to viewing conversation history), navigation between which is carried out</w:t>
      </w:r>
      <w:r>
        <w:t xml:space="preserve"> through special navigation buttons which users can choose independently. </w:t>
      </w:r>
    </w:p>
    <w:p w:rsidR="00E403AB" w:rsidRDefault="00F64B06">
      <w:r>
        <w:t>Besides being able to input texts, NeuroChat users can express their needs through special corresponding commands. Options can be expanded by creating customised screens with graphi</w:t>
      </w:r>
      <w:r>
        <w:t xml:space="preserve">cal interface - pictograms, as they reflect simple commands. This could be useful for users who may find typing difficult or even impossible.  </w:t>
      </w:r>
      <w:r>
        <w:br w:type="page"/>
      </w:r>
    </w:p>
    <w:p w:rsidR="00E403AB" w:rsidRDefault="00F64B06">
      <w:pPr>
        <w:keepLines/>
        <w:pBdr>
          <w:top w:val="nil"/>
          <w:left w:val="nil"/>
          <w:bottom w:val="nil"/>
          <w:right w:val="nil"/>
          <w:between w:val="nil"/>
        </w:pBdr>
        <w:spacing w:before="240" w:after="0"/>
        <w:rPr>
          <w:rFonts w:eastAsia="Times New Roman"/>
          <w:b/>
          <w:color w:val="000000"/>
          <w:sz w:val="36"/>
          <w:szCs w:val="36"/>
        </w:rPr>
      </w:pPr>
      <w:bookmarkStart w:id="4" w:name="_heading=h.3znysh7" w:colFirst="0" w:colLast="0"/>
      <w:bookmarkEnd w:id="4"/>
      <w:r>
        <w:rPr>
          <w:b/>
          <w:sz w:val="36"/>
          <w:szCs w:val="36"/>
        </w:rPr>
        <w:lastRenderedPageBreak/>
        <w:t xml:space="preserve">USE PURPOSES AND REQUIREMENTS </w:t>
      </w:r>
    </w:p>
    <w:tbl>
      <w:tblPr>
        <w:tblStyle w:val="af3"/>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403AB">
        <w:tc>
          <w:tcPr>
            <w:tcW w:w="9345" w:type="dxa"/>
          </w:tcPr>
          <w:p w:rsidR="00E403AB" w:rsidRDefault="00F64B06">
            <w:pPr>
              <w:rPr>
                <w:rFonts w:eastAsia="Times New Roman"/>
                <w:b/>
              </w:rPr>
            </w:pPr>
            <w:r>
              <w:rPr>
                <w:b/>
              </w:rPr>
              <w:t xml:space="preserve">WARNING </w:t>
            </w:r>
          </w:p>
          <w:p w:rsidR="00E403AB" w:rsidRDefault="00F64B06">
            <w:pPr>
              <w:rPr>
                <w:rFonts w:eastAsia="Times New Roman"/>
                <w:b/>
              </w:rPr>
            </w:pPr>
            <w:r>
              <w:rPr>
                <w:b/>
              </w:rPr>
              <w:t>Before using</w:t>
            </w:r>
            <w:r>
              <w:rPr>
                <w:rFonts w:eastAsia="Times New Roman"/>
                <w:b/>
              </w:rPr>
              <w:t xml:space="preserve"> </w:t>
            </w:r>
            <w:r>
              <w:rPr>
                <w:b/>
              </w:rPr>
              <w:t>HSC</w:t>
            </w:r>
            <w:r>
              <w:rPr>
                <w:rFonts w:eastAsia="Times New Roman"/>
                <w:b/>
              </w:rPr>
              <w:t xml:space="preserve"> «</w:t>
            </w:r>
            <w:r>
              <w:rPr>
                <w:b/>
              </w:rPr>
              <w:t>NeuroChat</w:t>
            </w:r>
            <w:r>
              <w:rPr>
                <w:rFonts w:eastAsia="Times New Roman"/>
                <w:b/>
              </w:rPr>
              <w:t xml:space="preserve">» it is recommended to </w:t>
            </w:r>
            <w:r>
              <w:rPr>
                <w:b/>
              </w:rPr>
              <w:t>consult with a specialist (attending physician)</w:t>
            </w:r>
            <w:r>
              <w:rPr>
                <w:rFonts w:eastAsia="Times New Roman"/>
                <w:b/>
              </w:rPr>
              <w:t xml:space="preserve">, </w:t>
            </w:r>
            <w:r>
              <w:rPr>
                <w:b/>
              </w:rPr>
              <w:t>as the program NeuroChat</w:t>
            </w:r>
            <w:r>
              <w:rPr>
                <w:rFonts w:eastAsia="Times New Roman"/>
                <w:b/>
              </w:rPr>
              <w:t xml:space="preserve"> creates add</w:t>
            </w:r>
            <w:r>
              <w:rPr>
                <w:b/>
              </w:rPr>
              <w:t xml:space="preserve">itional cognitive load on the brain. </w:t>
            </w:r>
          </w:p>
          <w:p w:rsidR="00E403AB" w:rsidRDefault="00F64B06">
            <w:pPr>
              <w:rPr>
                <w:rFonts w:eastAsia="Times New Roman"/>
                <w:b/>
              </w:rPr>
            </w:pPr>
            <w:r>
              <w:rPr>
                <w:b/>
              </w:rPr>
              <w:t xml:space="preserve">NeuroChat is not recommended for people with high convulsive activity, as well as people prone to rapid mental fatigue, sudden jumps </w:t>
            </w:r>
            <w:r>
              <w:rPr>
                <w:b/>
              </w:rPr>
              <w:t xml:space="preserve">in blood pressure and headaches. </w:t>
            </w:r>
          </w:p>
          <w:p w:rsidR="00E403AB" w:rsidRDefault="00F64B06">
            <w:pPr>
              <w:rPr>
                <w:rFonts w:eastAsia="Times New Roman"/>
                <w:b/>
              </w:rPr>
            </w:pPr>
            <w:r>
              <w:rPr>
                <w:b/>
              </w:rPr>
              <w:t xml:space="preserve">It is important for users to monitor their health throughout the process and stop immediately if condition worsens. </w:t>
            </w:r>
          </w:p>
          <w:p w:rsidR="00E403AB" w:rsidRDefault="00F64B06">
            <w:pPr>
              <w:rPr>
                <w:rFonts w:eastAsia="Times New Roman"/>
                <w:b/>
              </w:rPr>
            </w:pPr>
            <w:r>
              <w:rPr>
                <w:b/>
              </w:rPr>
              <w:t>The intensity of using</w:t>
            </w:r>
            <w:r>
              <w:rPr>
                <w:b/>
                <w:color w:val="999999"/>
              </w:rPr>
              <w:t xml:space="preserve"> </w:t>
            </w:r>
            <w:r>
              <w:rPr>
                <w:b/>
              </w:rPr>
              <w:t xml:space="preserve">HSC «NeuroChat» has to be planned </w:t>
            </w:r>
            <w:r>
              <w:rPr>
                <w:rFonts w:eastAsia="Times New Roman"/>
                <w:b/>
              </w:rPr>
              <w:t xml:space="preserve">in </w:t>
            </w:r>
            <w:r>
              <w:rPr>
                <w:b/>
              </w:rPr>
              <w:t>accordance</w:t>
            </w:r>
            <w:r>
              <w:rPr>
                <w:rFonts w:eastAsia="Times New Roman"/>
                <w:b/>
              </w:rPr>
              <w:t xml:space="preserve"> </w:t>
            </w:r>
            <w:r>
              <w:rPr>
                <w:b/>
              </w:rPr>
              <w:t>with the user's needs and capabili</w:t>
            </w:r>
            <w:r>
              <w:rPr>
                <w:b/>
              </w:rPr>
              <w:t>ties</w:t>
            </w:r>
            <w:r>
              <w:rPr>
                <w:rFonts w:eastAsia="Times New Roman"/>
                <w:b/>
              </w:rPr>
              <w:t>.</w:t>
            </w:r>
          </w:p>
        </w:tc>
      </w:tr>
    </w:tbl>
    <w:p w:rsidR="00E403AB" w:rsidRDefault="00F64B06">
      <w:r>
        <w:t>To work in NeuroChat the following conditions has to be met:</w:t>
      </w:r>
    </w:p>
    <w:p w:rsidR="00E403AB" w:rsidRDefault="00F64B06">
      <w:pPr>
        <w:numPr>
          <w:ilvl w:val="0"/>
          <w:numId w:val="4"/>
        </w:numPr>
        <w:spacing w:after="0"/>
      </w:pPr>
      <w:r>
        <w:t>User’s cognitive abilities must be preserved at a level that is sufficient enough to understand the rules of operating the system.</w:t>
      </w:r>
    </w:p>
    <w:p w:rsidR="00E403AB" w:rsidRDefault="00F64B06">
      <w:pPr>
        <w:numPr>
          <w:ilvl w:val="0"/>
          <w:numId w:val="4"/>
        </w:numPr>
        <w:spacing w:before="0" w:after="0"/>
      </w:pPr>
      <w:r>
        <w:t>User</w:t>
      </w:r>
      <w:r>
        <w:t xml:space="preserve"> must be able to complete required instructions when working with HSC: concentrating his gaze and focus his attention on a particular object shown on the screen. </w:t>
      </w:r>
    </w:p>
    <w:p w:rsidR="00E403AB" w:rsidRDefault="00F64B06">
      <w:pPr>
        <w:numPr>
          <w:ilvl w:val="0"/>
          <w:numId w:val="4"/>
        </w:numPr>
        <w:spacing w:before="0" w:after="0"/>
      </w:pPr>
      <w:r>
        <w:t>User’s eyesight (including corrected) must be sufficient to see and determine graphical or li</w:t>
      </w:r>
      <w:r>
        <w:t xml:space="preserve">teral symbols on the screen. </w:t>
      </w:r>
    </w:p>
    <w:p w:rsidR="00E403AB" w:rsidRDefault="00F64B06">
      <w:pPr>
        <w:numPr>
          <w:ilvl w:val="0"/>
          <w:numId w:val="4"/>
        </w:numPr>
        <w:spacing w:before="0" w:after="0"/>
      </w:pPr>
      <w:r>
        <w:t>User must understand speech.</w:t>
      </w:r>
    </w:p>
    <w:p w:rsidR="00E403AB" w:rsidRDefault="00F64B06">
      <w:pPr>
        <w:numPr>
          <w:ilvl w:val="0"/>
          <w:numId w:val="4"/>
        </w:numPr>
        <w:spacing w:before="0"/>
      </w:pPr>
      <w:r>
        <w:t xml:space="preserve">User must be registered on the website </w:t>
      </w:r>
      <w:hyperlink r:id="rId16">
        <w:r>
          <w:rPr>
            <w:rFonts w:eastAsia="Times New Roman"/>
            <w:color w:val="0563C1"/>
            <w:u w:val="single"/>
          </w:rPr>
          <w:t>srv.neurochat.ru</w:t>
        </w:r>
      </w:hyperlink>
      <w:r>
        <w:rPr>
          <w:rFonts w:eastAsia="Times New Roman"/>
          <w:color w:val="000000"/>
        </w:rPr>
        <w:t>.</w:t>
      </w:r>
    </w:p>
    <w:p w:rsidR="00E403AB" w:rsidRDefault="00F64B06">
      <w:r>
        <w:t>Hardware-software complex must be installed on personal computer with characteristics given bel</w:t>
      </w:r>
      <w:r>
        <w:t xml:space="preserve">low: </w:t>
      </w:r>
    </w:p>
    <w:p w:rsidR="00E403AB" w:rsidRDefault="00F64B06">
      <w:pPr>
        <w:numPr>
          <w:ilvl w:val="0"/>
          <w:numId w:val="6"/>
        </w:numPr>
        <w:spacing w:after="0"/>
      </w:pPr>
      <w:r>
        <w:lastRenderedPageBreak/>
        <w:t>Operating system</w:t>
      </w:r>
      <w:r>
        <w:rPr>
          <w:rFonts w:eastAsia="Times New Roman"/>
        </w:rPr>
        <w:t xml:space="preserve">: </w:t>
      </w:r>
      <w:r>
        <w:t xml:space="preserve">family </w:t>
      </w:r>
      <w:r>
        <w:rPr>
          <w:rFonts w:eastAsia="Times New Roman"/>
        </w:rPr>
        <w:t xml:space="preserve">Windows (Windows 7 SP2 </w:t>
      </w:r>
      <w:r>
        <w:t>and higher</w:t>
      </w:r>
      <w:r>
        <w:rPr>
          <w:rFonts w:eastAsia="Times New Roman"/>
        </w:rPr>
        <w:t xml:space="preserve">), Ubuntu 17.10 </w:t>
      </w:r>
      <w:r>
        <w:t>and higher</w:t>
      </w:r>
      <w:r>
        <w:rPr>
          <w:rFonts w:eastAsia="Times New Roman"/>
        </w:rPr>
        <w:t>;</w:t>
      </w:r>
    </w:p>
    <w:p w:rsidR="00E403AB" w:rsidRDefault="00F64B06">
      <w:pPr>
        <w:numPr>
          <w:ilvl w:val="0"/>
          <w:numId w:val="6"/>
        </w:numPr>
        <w:spacing w:before="0" w:after="0"/>
      </w:pPr>
      <w:r>
        <w:t>Refresh rate of the screen should be at least</w:t>
      </w:r>
      <w:r>
        <w:rPr>
          <w:rFonts w:eastAsia="Times New Roman"/>
        </w:rPr>
        <w:t xml:space="preserve"> 60</w:t>
      </w:r>
      <w:r>
        <w:t>Hz</w:t>
      </w:r>
      <w:r>
        <w:rPr>
          <w:rFonts w:eastAsia="Times New Roman"/>
        </w:rPr>
        <w:t>;</w:t>
      </w:r>
    </w:p>
    <w:p w:rsidR="00E403AB" w:rsidRDefault="00F64B06">
      <w:pPr>
        <w:numPr>
          <w:ilvl w:val="0"/>
          <w:numId w:val="6"/>
        </w:numPr>
        <w:spacing w:before="0" w:after="0"/>
      </w:pPr>
      <w:r>
        <w:t xml:space="preserve">Minimum required processor - </w:t>
      </w:r>
      <w:r>
        <w:rPr>
          <w:rFonts w:eastAsia="Times New Roman"/>
        </w:rPr>
        <w:t xml:space="preserve">Intel Core i5 </w:t>
      </w:r>
      <w:r>
        <w:t>with a frequency of at least</w:t>
      </w:r>
      <w:r>
        <w:rPr>
          <w:rFonts w:eastAsia="Times New Roman"/>
        </w:rPr>
        <w:t xml:space="preserve"> 2.5 </w:t>
      </w:r>
      <w:r>
        <w:t>GHz</w:t>
      </w:r>
      <w:r>
        <w:rPr>
          <w:rFonts w:eastAsia="Times New Roman"/>
        </w:rPr>
        <w:t>;</w:t>
      </w:r>
    </w:p>
    <w:p w:rsidR="00E403AB" w:rsidRDefault="00F64B06">
      <w:pPr>
        <w:numPr>
          <w:ilvl w:val="0"/>
          <w:numId w:val="6"/>
        </w:numPr>
        <w:spacing w:before="0" w:after="0"/>
      </w:pPr>
      <w:r>
        <w:t>RAM</w:t>
      </w:r>
      <w:r>
        <w:rPr>
          <w:rFonts w:eastAsia="Times New Roman"/>
        </w:rPr>
        <w:t xml:space="preserve"> </w:t>
      </w:r>
      <w:r>
        <w:t>at least</w:t>
      </w:r>
      <w:r>
        <w:rPr>
          <w:rFonts w:eastAsia="Times New Roman"/>
        </w:rPr>
        <w:t xml:space="preserve"> 4 </w:t>
      </w:r>
      <w:r>
        <w:t>Gb</w:t>
      </w:r>
      <w:r>
        <w:rPr>
          <w:rFonts w:eastAsia="Times New Roman"/>
        </w:rPr>
        <w:t>;</w:t>
      </w:r>
    </w:p>
    <w:p w:rsidR="00E403AB" w:rsidRDefault="00F64B06">
      <w:pPr>
        <w:keepNext w:val="0"/>
        <w:widowControl w:val="0"/>
        <w:numPr>
          <w:ilvl w:val="0"/>
          <w:numId w:val="6"/>
        </w:numPr>
        <w:tabs>
          <w:tab w:val="left" w:pos="1261"/>
          <w:tab w:val="left" w:pos="1262"/>
        </w:tabs>
        <w:spacing w:before="119" w:after="0"/>
        <w:jc w:val="left"/>
      </w:pPr>
      <w:r>
        <w:t>2GB (2048MB) of free hard drive space</w:t>
      </w:r>
    </w:p>
    <w:p w:rsidR="00E403AB" w:rsidRDefault="00F64B06">
      <w:pPr>
        <w:numPr>
          <w:ilvl w:val="0"/>
          <w:numId w:val="6"/>
        </w:numPr>
        <w:spacing w:before="0" w:after="0"/>
      </w:pPr>
      <w:r>
        <w:t xml:space="preserve">Network interface with a data transfer speed of at least 10 Mbps; </w:t>
      </w:r>
      <w:r>
        <w:rPr>
          <w:rFonts w:eastAsia="Times New Roman"/>
        </w:rPr>
        <w:t>Н</w:t>
      </w:r>
    </w:p>
    <w:p w:rsidR="00E403AB" w:rsidRDefault="00F64B06">
      <w:pPr>
        <w:numPr>
          <w:ilvl w:val="0"/>
          <w:numId w:val="6"/>
        </w:numPr>
        <w:spacing w:before="0"/>
      </w:pPr>
      <w:r>
        <w:rPr>
          <w:rFonts w:eastAsia="Times New Roman"/>
        </w:rPr>
        <w:t xml:space="preserve">Wi-Fi module to </w:t>
      </w:r>
      <w:r>
        <w:t xml:space="preserve">connect the headset. </w:t>
      </w:r>
    </w:p>
    <w:tbl>
      <w:tblPr>
        <w:tblStyle w:val="af4"/>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E403AB">
        <w:tc>
          <w:tcPr>
            <w:tcW w:w="9356" w:type="dxa"/>
          </w:tcPr>
          <w:p w:rsidR="00E403AB" w:rsidRDefault="00F64B06">
            <w:pPr>
              <w:rPr>
                <w:rFonts w:eastAsia="Times New Roman"/>
                <w:b/>
              </w:rPr>
            </w:pPr>
            <w:r>
              <w:rPr>
                <w:b/>
              </w:rPr>
              <w:t>IMPORTANT</w:t>
            </w:r>
            <w:r>
              <w:rPr>
                <w:rFonts w:eastAsia="Times New Roman"/>
                <w:b/>
              </w:rPr>
              <w:t xml:space="preserve">: </w:t>
            </w:r>
          </w:p>
          <w:p w:rsidR="00E403AB" w:rsidRDefault="00F64B06">
            <w:pPr>
              <w:rPr>
                <w:color w:val="B7B7B7"/>
              </w:rPr>
            </w:pPr>
            <w:r>
              <w:rPr>
                <w:b/>
              </w:rPr>
              <w:t xml:space="preserve">If you do not know the characteristics of your PC or have difficulties finding it out, call technical support for help. </w:t>
            </w:r>
          </w:p>
        </w:tc>
      </w:tr>
    </w:tbl>
    <w:p w:rsidR="00E403AB" w:rsidRDefault="00F64B06">
      <w:r>
        <w:br w:type="page"/>
      </w:r>
    </w:p>
    <w:p w:rsidR="00E403AB" w:rsidRDefault="00F64B06">
      <w:pPr>
        <w:keepLines/>
        <w:pBdr>
          <w:top w:val="nil"/>
          <w:left w:val="nil"/>
          <w:bottom w:val="nil"/>
          <w:right w:val="nil"/>
          <w:between w:val="nil"/>
        </w:pBdr>
        <w:spacing w:before="240" w:after="0"/>
        <w:rPr>
          <w:rFonts w:eastAsia="Times New Roman"/>
          <w:b/>
          <w:color w:val="000000"/>
          <w:sz w:val="36"/>
          <w:szCs w:val="36"/>
        </w:rPr>
      </w:pPr>
      <w:bookmarkStart w:id="5" w:name="_heading=h.2et92p0" w:colFirst="0" w:colLast="0"/>
      <w:bookmarkEnd w:id="5"/>
      <w:r>
        <w:rPr>
          <w:b/>
          <w:sz w:val="36"/>
          <w:szCs w:val="36"/>
        </w:rPr>
        <w:lastRenderedPageBreak/>
        <w:t>Connection Options</w:t>
      </w:r>
    </w:p>
    <w:p w:rsidR="00E403AB" w:rsidRDefault="00F64B06">
      <w:r>
        <w:t>HSC «NeuroChat» requires access to the Internet with a speed of at least 10 Mbp/s and Wi-Fi module. There are two</w:t>
      </w:r>
      <w:r>
        <w:t xml:space="preserve"> possible connection options. </w:t>
      </w:r>
    </w:p>
    <w:p w:rsidR="00E403AB" w:rsidRDefault="00F64B06">
      <w:pPr>
        <w:numPr>
          <w:ilvl w:val="0"/>
          <w:numId w:val="7"/>
        </w:numPr>
      </w:pPr>
      <w:r>
        <w:t>First option is to use Ethernet cable to connect the PC to the Internet and then connect the amplifier to the computer using the built-in Wi-Fi module. In case the stationary PC is used, it is necessary to use Wi-Fi module an</w:t>
      </w:r>
      <w:r>
        <w:t xml:space="preserve">d make sure the Wi-Fi module is built into the computer motherboard. </w:t>
      </w:r>
      <w:r>
        <w:rPr>
          <w:rFonts w:eastAsia="Times New Roman"/>
          <w:i/>
          <w:noProof/>
          <w:color w:val="000000"/>
          <w:lang w:val="en-US"/>
        </w:rPr>
        <w:drawing>
          <wp:inline distT="0" distB="0" distL="0" distR="0">
            <wp:extent cx="3124200" cy="3124200"/>
            <wp:effectExtent l="0" t="0" r="0" b="0"/>
            <wp:docPr id="367" name="image74.jpg" descr="wifi"/>
            <wp:cNvGraphicFramePr/>
            <a:graphic xmlns:a="http://schemas.openxmlformats.org/drawingml/2006/main">
              <a:graphicData uri="http://schemas.openxmlformats.org/drawingml/2006/picture">
                <pic:pic xmlns:pic="http://schemas.openxmlformats.org/drawingml/2006/picture">
                  <pic:nvPicPr>
                    <pic:cNvPr id="0" name="image74.jpg" descr="wifi"/>
                    <pic:cNvPicPr preferRelativeResize="0"/>
                  </pic:nvPicPr>
                  <pic:blipFill>
                    <a:blip r:embed="rId17"/>
                    <a:srcRect/>
                    <a:stretch>
                      <a:fillRect/>
                    </a:stretch>
                  </pic:blipFill>
                  <pic:spPr>
                    <a:xfrm>
                      <a:off x="0" y="0"/>
                      <a:ext cx="3124200" cy="312420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1.</w:t>
      </w:r>
      <w:r>
        <w:rPr>
          <w:i/>
        </w:rPr>
        <w:t xml:space="preserve"> Connection option</w:t>
      </w:r>
      <w:r>
        <w:rPr>
          <w:rFonts w:eastAsia="Times New Roman"/>
          <w:i/>
          <w:color w:val="000000"/>
        </w:rPr>
        <w:t xml:space="preserve"> № 1</w:t>
      </w:r>
    </w:p>
    <w:p w:rsidR="00E403AB" w:rsidRDefault="00F64B06">
      <w:r>
        <w:br w:type="page"/>
      </w:r>
    </w:p>
    <w:p w:rsidR="00E403AB" w:rsidRDefault="00F64B06">
      <w:pPr>
        <w:numPr>
          <w:ilvl w:val="0"/>
          <w:numId w:val="7"/>
        </w:numPr>
      </w:pPr>
      <w:r>
        <w:lastRenderedPageBreak/>
        <w:t xml:space="preserve">Second option requires two available Wi-Fi modules. One is used for connecting the PC to the Internet, whereas the other module is used to connect the amplifier to the computer. If the laptop is used instead, then one Wi-Fi module is already built-in, and </w:t>
      </w:r>
      <w:r>
        <w:t xml:space="preserve">the other module has to be connected through a USB port. </w:t>
      </w:r>
      <w:r>
        <w:rPr>
          <w:rFonts w:eastAsia="Times New Roman"/>
          <w:color w:val="000000"/>
        </w:rPr>
        <w:t xml:space="preserve">For a stationary PC </w:t>
      </w:r>
      <w:r>
        <w:t xml:space="preserve">it is often necessary to either connect two external Wi-Fi modules or connect using option/scheme 2. To connect to the Wi-Fi module you may have to download additional software. </w:t>
      </w:r>
    </w:p>
    <w:tbl>
      <w:tblPr>
        <w:tblStyle w:val="af5"/>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403AB">
        <w:tc>
          <w:tcPr>
            <w:tcW w:w="9345" w:type="dxa"/>
          </w:tcPr>
          <w:p w:rsidR="00E403AB" w:rsidRDefault="00F64B06">
            <w:pPr>
              <w:rPr>
                <w:rFonts w:eastAsia="Times New Roman"/>
                <w:b/>
              </w:rPr>
            </w:pPr>
            <w:r>
              <w:rPr>
                <w:b/>
              </w:rPr>
              <w:t>IMPORTANT</w:t>
            </w:r>
            <w:r>
              <w:rPr>
                <w:rFonts w:eastAsia="Times New Roman"/>
                <w:b/>
              </w:rPr>
              <w:t xml:space="preserve">: </w:t>
            </w:r>
            <w:r>
              <w:rPr>
                <w:b/>
              </w:rPr>
              <w:t xml:space="preserve">This connection option requires connecting two Wi-Fi modules. </w:t>
            </w:r>
            <w:r>
              <w:rPr>
                <w:rFonts w:eastAsia="Times New Roman"/>
                <w:b/>
              </w:rPr>
              <w:t> Connecting with one external Wi-</w:t>
            </w:r>
            <w:r>
              <w:rPr>
                <w:b/>
              </w:rPr>
              <w:t xml:space="preserve">Fi module or using only built-in module is impossible. </w:t>
            </w:r>
          </w:p>
        </w:tc>
      </w:tr>
    </w:tbl>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3124200" cy="3124200"/>
            <wp:effectExtent l="0" t="0" r="0" b="0"/>
            <wp:docPr id="369" name="image76.jpg" descr="C:\Users\yashchin\Desktop\usb.jpg"/>
            <wp:cNvGraphicFramePr/>
            <a:graphic xmlns:a="http://schemas.openxmlformats.org/drawingml/2006/main">
              <a:graphicData uri="http://schemas.openxmlformats.org/drawingml/2006/picture">
                <pic:pic xmlns:pic="http://schemas.openxmlformats.org/drawingml/2006/picture">
                  <pic:nvPicPr>
                    <pic:cNvPr id="0" name="image76.jpg" descr="C:\Users\yashchin\Desktop\usb.jpg"/>
                    <pic:cNvPicPr preferRelativeResize="0"/>
                  </pic:nvPicPr>
                  <pic:blipFill>
                    <a:blip r:embed="rId18"/>
                    <a:srcRect/>
                    <a:stretch>
                      <a:fillRect/>
                    </a:stretch>
                  </pic:blipFill>
                  <pic:spPr>
                    <a:xfrm>
                      <a:off x="0" y="0"/>
                      <a:ext cx="3124200" cy="312420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2. </w:t>
      </w:r>
      <w:r>
        <w:rPr>
          <w:i/>
        </w:rPr>
        <w:t>Connection Option</w:t>
      </w:r>
      <w:r>
        <w:rPr>
          <w:rFonts w:eastAsia="Times New Roman"/>
          <w:i/>
          <w:color w:val="000000"/>
        </w:rPr>
        <w:t xml:space="preserve"> № 2</w:t>
      </w:r>
    </w:p>
    <w:p w:rsidR="00E403AB" w:rsidRDefault="00F64B06">
      <w:r>
        <w:br w:type="page"/>
      </w:r>
    </w:p>
    <w:p w:rsidR="00E403AB" w:rsidRDefault="00F64B06">
      <w:pPr>
        <w:keepLines/>
        <w:pBdr>
          <w:top w:val="nil"/>
          <w:left w:val="nil"/>
          <w:bottom w:val="nil"/>
          <w:right w:val="nil"/>
          <w:between w:val="nil"/>
        </w:pBdr>
        <w:spacing w:before="240" w:after="0"/>
        <w:rPr>
          <w:rFonts w:eastAsia="Times New Roman"/>
          <w:b/>
          <w:color w:val="000000"/>
          <w:sz w:val="36"/>
          <w:szCs w:val="36"/>
        </w:rPr>
      </w:pPr>
      <w:bookmarkStart w:id="6" w:name="_heading=h.tyjcwt" w:colFirst="0" w:colLast="0"/>
      <w:bookmarkEnd w:id="6"/>
      <w:r>
        <w:rPr>
          <w:rFonts w:eastAsia="Times New Roman"/>
          <w:b/>
          <w:color w:val="000000"/>
          <w:sz w:val="36"/>
          <w:szCs w:val="36"/>
        </w:rPr>
        <w:lastRenderedPageBreak/>
        <w:t xml:space="preserve">2. </w:t>
      </w:r>
      <w:r>
        <w:rPr>
          <w:b/>
          <w:sz w:val="36"/>
          <w:szCs w:val="36"/>
        </w:rPr>
        <w:t>Installation</w:t>
      </w:r>
      <w:r>
        <w:rPr>
          <w:rFonts w:eastAsia="Times New Roman"/>
          <w:b/>
          <w:color w:val="000000"/>
          <w:sz w:val="36"/>
          <w:szCs w:val="36"/>
        </w:rPr>
        <w:t xml:space="preserve"> and </w:t>
      </w:r>
      <w:r>
        <w:rPr>
          <w:b/>
          <w:sz w:val="36"/>
          <w:szCs w:val="36"/>
        </w:rPr>
        <w:t xml:space="preserve">configuration of the program </w:t>
      </w:r>
    </w:p>
    <w:p w:rsidR="00E403AB" w:rsidRDefault="00F64B06">
      <w:pPr>
        <w:keepLines/>
        <w:pBdr>
          <w:top w:val="nil"/>
          <w:left w:val="nil"/>
          <w:bottom w:val="nil"/>
          <w:right w:val="nil"/>
          <w:between w:val="nil"/>
        </w:pBdr>
        <w:rPr>
          <w:rFonts w:eastAsia="Times New Roman"/>
          <w:b/>
          <w:color w:val="000000"/>
          <w:sz w:val="32"/>
          <w:szCs w:val="32"/>
        </w:rPr>
      </w:pPr>
      <w:bookmarkStart w:id="7" w:name="_heading=h.3dy6vkm" w:colFirst="0" w:colLast="0"/>
      <w:bookmarkEnd w:id="7"/>
      <w:r>
        <w:rPr>
          <w:rFonts w:eastAsia="Times New Roman"/>
          <w:b/>
          <w:color w:val="000000"/>
          <w:sz w:val="32"/>
          <w:szCs w:val="32"/>
        </w:rPr>
        <w:t xml:space="preserve">2.1. </w:t>
      </w:r>
      <w:r>
        <w:rPr>
          <w:b/>
          <w:sz w:val="32"/>
          <w:szCs w:val="32"/>
        </w:rPr>
        <w:t>Installing</w:t>
      </w:r>
      <w:r>
        <w:rPr>
          <w:rFonts w:eastAsia="Times New Roman"/>
          <w:b/>
          <w:color w:val="000000"/>
          <w:sz w:val="32"/>
          <w:szCs w:val="32"/>
        </w:rPr>
        <w:t xml:space="preserve"> </w:t>
      </w:r>
      <w:r>
        <w:rPr>
          <w:b/>
          <w:sz w:val="32"/>
          <w:szCs w:val="32"/>
        </w:rPr>
        <w:t>NeuroChat</w:t>
      </w:r>
    </w:p>
    <w:p w:rsidR="00E403AB" w:rsidRDefault="00F64B06">
      <w:r>
        <w:t xml:space="preserve"> Download the installer via link </w:t>
      </w:r>
      <w:hyperlink r:id="rId19">
        <w:r>
          <w:rPr>
            <w:color w:val="0563C1"/>
            <w:u w:val="single"/>
          </w:rPr>
          <w:t>srv.neurochat.ru</w:t>
        </w:r>
      </w:hyperlink>
      <w:r>
        <w:t xml:space="preserve"> (drag the cursor on the link, hold the «Ctrl» button on the keyboard and left-click).</w:t>
      </w:r>
    </w:p>
    <w:p w:rsidR="00E403AB" w:rsidRDefault="00F64B06">
      <w:r>
        <w:t>If the downloading</w:t>
      </w:r>
      <w:r>
        <w:t xml:space="preserve"> did not begin automatically, go to </w:t>
      </w:r>
      <w:hyperlink r:id="rId20">
        <w:r>
          <w:rPr>
            <w:color w:val="0563C1"/>
            <w:u w:val="single"/>
          </w:rPr>
          <w:t>srv.neurochat.ru</w:t>
        </w:r>
      </w:hyperlink>
      <w:r>
        <w:t xml:space="preserve"> website, press «download» on the top menu and select the type of a client depending on the operating system you are using.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383530" cy="2257425"/>
            <wp:effectExtent l="0" t="0" r="0" b="0"/>
            <wp:docPr id="368" name="image71.png" descr="C:\Users\yashchin\Pictures\Screenshots\Снимок экрана (34).png"/>
            <wp:cNvGraphicFramePr/>
            <a:graphic xmlns:a="http://schemas.openxmlformats.org/drawingml/2006/main">
              <a:graphicData uri="http://schemas.openxmlformats.org/drawingml/2006/picture">
                <pic:pic xmlns:pic="http://schemas.openxmlformats.org/drawingml/2006/picture">
                  <pic:nvPicPr>
                    <pic:cNvPr id="0" name="image71.png" descr="C:\Users\yashchin\Pictures\Screenshots\Снимок экрана (34).png"/>
                    <pic:cNvPicPr preferRelativeResize="0"/>
                  </pic:nvPicPr>
                  <pic:blipFill>
                    <a:blip r:embed="rId21"/>
                    <a:srcRect b="10362"/>
                    <a:stretch>
                      <a:fillRect/>
                    </a:stretch>
                  </pic:blipFill>
                  <pic:spPr>
                    <a:xfrm>
                      <a:off x="0" y="0"/>
                      <a:ext cx="5383530" cy="225742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3. </w:t>
      </w:r>
      <w:r>
        <w:rPr>
          <w:i/>
        </w:rPr>
        <w:t>Page with Neuro</w:t>
      </w:r>
      <w:r>
        <w:rPr>
          <w:i/>
        </w:rPr>
        <w:t>Chat distributions</w:t>
      </w:r>
      <w:r>
        <w:rPr>
          <w:rFonts w:eastAsia="Times New Roman"/>
          <w:i/>
          <w:color w:val="000000"/>
        </w:rPr>
        <w:t>.</w:t>
      </w:r>
    </w:p>
    <w:p w:rsidR="00E403AB" w:rsidRDefault="00F64B06">
      <w:r>
        <w:t xml:space="preserve">Download the desired distribution package and run the installer of «Neurochat.exe», following the instructions on the screen. For Linux users, there is an additional installation instruction provided in archives. </w:t>
      </w:r>
    </w:p>
    <w:p w:rsidR="00E403AB" w:rsidRDefault="00F64B06">
      <w:r>
        <w:t>Wait for the installation to complete, then select «register online» and click the «complete» button (</w:t>
      </w:r>
      <w:r>
        <w:rPr>
          <w:color w:val="2E75B5"/>
        </w:rPr>
        <w:t>Illustration 4</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4743450" cy="3695700"/>
            <wp:effectExtent l="0" t="0" r="0" b="0"/>
            <wp:docPr id="372" name="image107.png" descr="124"/>
            <wp:cNvGraphicFramePr/>
            <a:graphic xmlns:a="http://schemas.openxmlformats.org/drawingml/2006/main">
              <a:graphicData uri="http://schemas.openxmlformats.org/drawingml/2006/picture">
                <pic:pic xmlns:pic="http://schemas.openxmlformats.org/drawingml/2006/picture">
                  <pic:nvPicPr>
                    <pic:cNvPr id="0" name="image107.png" descr="124"/>
                    <pic:cNvPicPr preferRelativeResize="0"/>
                  </pic:nvPicPr>
                  <pic:blipFill>
                    <a:blip r:embed="rId22"/>
                    <a:srcRect/>
                    <a:stretch>
                      <a:fillRect/>
                    </a:stretch>
                  </pic:blipFill>
                  <pic:spPr>
                    <a:xfrm>
                      <a:off x="0" y="0"/>
                      <a:ext cx="4743450" cy="369570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8" w:name="_heading=h.1t3h5sf" w:colFirst="0" w:colLast="0"/>
      <w:bookmarkEnd w:id="8"/>
      <w:r>
        <w:rPr>
          <w:i/>
        </w:rPr>
        <w:t>Illustration</w:t>
      </w:r>
      <w:r>
        <w:rPr>
          <w:rFonts w:eastAsia="Times New Roman"/>
          <w:i/>
          <w:color w:val="000000"/>
        </w:rPr>
        <w:t xml:space="preserve"> 4. </w:t>
      </w:r>
      <w:r>
        <w:rPr>
          <w:i/>
        </w:rPr>
        <w:t>Installing NeuroChat</w:t>
      </w:r>
      <w:r>
        <w:rPr>
          <w:rFonts w:eastAsia="Times New Roman"/>
          <w:i/>
          <w:color w:val="000000"/>
        </w:rPr>
        <w:t xml:space="preserve"> </w:t>
      </w:r>
    </w:p>
    <w:p w:rsidR="00E403AB" w:rsidRDefault="00F64B06">
      <w:pPr>
        <w:keepLines/>
        <w:pBdr>
          <w:top w:val="nil"/>
          <w:left w:val="nil"/>
          <w:bottom w:val="nil"/>
          <w:right w:val="nil"/>
          <w:between w:val="nil"/>
        </w:pBdr>
        <w:rPr>
          <w:rFonts w:eastAsia="Times New Roman"/>
          <w:b/>
          <w:color w:val="000000"/>
          <w:sz w:val="32"/>
          <w:szCs w:val="32"/>
        </w:rPr>
      </w:pPr>
      <w:bookmarkStart w:id="9" w:name="_heading=h.4d34og8" w:colFirst="0" w:colLast="0"/>
      <w:bookmarkEnd w:id="9"/>
      <w:r>
        <w:rPr>
          <w:rFonts w:eastAsia="Times New Roman"/>
          <w:b/>
          <w:color w:val="000000"/>
          <w:sz w:val="32"/>
          <w:szCs w:val="32"/>
        </w:rPr>
        <w:t xml:space="preserve"> 2.2. </w:t>
      </w:r>
      <w:r>
        <w:rPr>
          <w:b/>
          <w:sz w:val="32"/>
          <w:szCs w:val="32"/>
        </w:rPr>
        <w:t>Registration</w:t>
      </w:r>
    </w:p>
    <w:tbl>
      <w:tblPr>
        <w:tblStyle w:val="af6"/>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403AB">
        <w:tc>
          <w:tcPr>
            <w:tcW w:w="9345" w:type="dxa"/>
          </w:tcPr>
          <w:p w:rsidR="00E403AB" w:rsidRDefault="00F64B06">
            <w:r>
              <w:rPr>
                <w:b/>
              </w:rPr>
              <w:t>IMPORTANT</w:t>
            </w:r>
            <w:r>
              <w:rPr>
                <w:rFonts w:eastAsia="Times New Roman"/>
                <w:b/>
              </w:rPr>
              <w:t xml:space="preserve">:  </w:t>
            </w:r>
            <w:r>
              <w:rPr>
                <w:b/>
              </w:rPr>
              <w:t xml:space="preserve">For entry and authorization on the </w:t>
            </w:r>
            <w:hyperlink r:id="rId23">
              <w:r>
                <w:rPr>
                  <w:rFonts w:eastAsia="Times New Roman"/>
                  <w:b/>
                  <w:color w:val="2E75B5"/>
                </w:rPr>
                <w:t>http://srv.neurochat.ru</w:t>
              </w:r>
            </w:hyperlink>
            <w:r>
              <w:rPr>
                <w:b/>
              </w:rPr>
              <w:t xml:space="preserve"> website</w:t>
            </w:r>
            <w:r>
              <w:rPr>
                <w:rFonts w:eastAsia="Times New Roman"/>
                <w:b/>
              </w:rPr>
              <w:t xml:space="preserve"> it is recommended to use Google Chrome browser. </w:t>
            </w:r>
          </w:p>
        </w:tc>
      </w:tr>
    </w:tbl>
    <w:p w:rsidR="00E403AB" w:rsidRDefault="00F64B06">
      <w:pPr>
        <w:spacing w:before="0" w:after="0"/>
        <w:rPr>
          <w:rFonts w:eastAsia="Times New Roman"/>
          <w:color w:val="000000"/>
        </w:rPr>
      </w:pPr>
      <w:r>
        <w:t xml:space="preserve">To create a new user in </w:t>
      </w:r>
      <w:r>
        <w:rPr>
          <w:rFonts w:eastAsia="Times New Roman"/>
          <w:color w:val="000000"/>
        </w:rPr>
        <w:t>«</w:t>
      </w:r>
      <w:r>
        <w:t>NeuroChat</w:t>
      </w:r>
      <w:r>
        <w:rPr>
          <w:rFonts w:eastAsia="Times New Roman"/>
          <w:color w:val="000000"/>
        </w:rPr>
        <w:t xml:space="preserve">» system type следует </w:t>
      </w:r>
      <w:hyperlink r:id="rId24">
        <w:r>
          <w:rPr>
            <w:rFonts w:eastAsia="Times New Roman"/>
            <w:color w:val="0563C1"/>
            <w:u w:val="single"/>
          </w:rPr>
          <w:t>http://srv.neurochat.ru</w:t>
        </w:r>
      </w:hyperlink>
      <w:r>
        <w:rPr>
          <w:rFonts w:eastAsia="Times New Roman"/>
          <w:color w:val="000000"/>
        </w:rPr>
        <w:t xml:space="preserve"> in the address bar of the browser (</w:t>
      </w:r>
      <w:r>
        <w:rPr>
          <w:color w:val="2E75B5"/>
        </w:rPr>
        <w:t>Illustration</w:t>
      </w:r>
      <w:r>
        <w:rPr>
          <w:rFonts w:eastAsia="Times New Roman"/>
          <w:color w:val="2E75B5"/>
        </w:rPr>
        <w:t xml:space="preserve"> 5</w:t>
      </w:r>
      <w:r>
        <w:rPr>
          <w:rFonts w:eastAsia="Times New Roman"/>
          <w:color w:val="000000"/>
        </w:rPr>
        <w:t xml:space="preserve">). When the installation of </w:t>
      </w:r>
      <w:r>
        <w:t xml:space="preserve">«NeuroChat» software is completed, the website will automatically open in the browser.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202424" cy="2262233"/>
            <wp:effectExtent l="0" t="0" r="0" b="0"/>
            <wp:docPr id="370" name="image79.png" descr="C:\Users\yashchin\Pictures\Screenshots\Снимок экрана (36).png"/>
            <wp:cNvGraphicFramePr/>
            <a:graphic xmlns:a="http://schemas.openxmlformats.org/drawingml/2006/main">
              <a:graphicData uri="http://schemas.openxmlformats.org/drawingml/2006/picture">
                <pic:pic xmlns:pic="http://schemas.openxmlformats.org/drawingml/2006/picture">
                  <pic:nvPicPr>
                    <pic:cNvPr id="0" name="image79.png" descr="C:\Users\yashchin\Pictures\Screenshots\Снимок экрана (36).png"/>
                    <pic:cNvPicPr preferRelativeResize="0"/>
                  </pic:nvPicPr>
                  <pic:blipFill>
                    <a:blip r:embed="rId25"/>
                    <a:srcRect/>
                    <a:stretch>
                      <a:fillRect/>
                    </a:stretch>
                  </pic:blipFill>
                  <pic:spPr>
                    <a:xfrm>
                      <a:off x="0" y="0"/>
                      <a:ext cx="5202424" cy="2262233"/>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0" w:name="_heading=h.2s8eyo1" w:colFirst="0" w:colLast="0"/>
      <w:bookmarkEnd w:id="10"/>
      <w:r>
        <w:rPr>
          <w:i/>
        </w:rPr>
        <w:t>Illustration</w:t>
      </w:r>
      <w:r>
        <w:rPr>
          <w:rFonts w:eastAsia="Times New Roman"/>
          <w:i/>
          <w:color w:val="000000"/>
        </w:rPr>
        <w:t xml:space="preserve"> 5. </w:t>
      </w:r>
      <w:hyperlink r:id="rId26">
        <w:r>
          <w:rPr>
            <w:rFonts w:eastAsia="Times New Roman"/>
            <w:i/>
            <w:color w:val="0563C1"/>
            <w:u w:val="single"/>
          </w:rPr>
          <w:t>http://srv.neurochat.ru</w:t>
        </w:r>
      </w:hyperlink>
      <w:r>
        <w:rPr>
          <w:i/>
        </w:rPr>
        <w:t xml:space="preserve"> website</w:t>
      </w:r>
      <w:r>
        <w:rPr>
          <w:rFonts w:eastAsia="Times New Roman"/>
          <w:i/>
          <w:color w:val="000000"/>
        </w:rPr>
        <w:t xml:space="preserve">. </w:t>
      </w:r>
      <w:r>
        <w:rPr>
          <w:i/>
        </w:rPr>
        <w:t>Authorization</w:t>
      </w:r>
      <w:r>
        <w:rPr>
          <w:rFonts w:eastAsia="Times New Roman"/>
          <w:i/>
          <w:color w:val="000000"/>
        </w:rPr>
        <w:t>/</w:t>
      </w:r>
      <w:r>
        <w:rPr>
          <w:i/>
        </w:rPr>
        <w:t>registration.</w:t>
      </w:r>
      <w:r>
        <w:rPr>
          <w:rFonts w:eastAsia="Times New Roman"/>
          <w:i/>
          <w:color w:val="000000"/>
        </w:rPr>
        <w:t xml:space="preserve"> </w:t>
      </w:r>
    </w:p>
    <w:p w:rsidR="00E403AB" w:rsidRDefault="00F64B06">
      <w:pPr>
        <w:ind w:left="720" w:firstLine="0"/>
      </w:pPr>
      <w:r>
        <w:t>Fill in all the necessary fields in the new user registration form (Illustration 6) then click «Register».</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298270" cy="3621415"/>
            <wp:effectExtent l="0" t="0" r="0" b="0"/>
            <wp:docPr id="376" name="image88.png" descr="C:\Users\yashchin\Pictures\Screenshots\Снимок экрана (37).png"/>
            <wp:cNvGraphicFramePr/>
            <a:graphic xmlns:a="http://schemas.openxmlformats.org/drawingml/2006/main">
              <a:graphicData uri="http://schemas.openxmlformats.org/drawingml/2006/picture">
                <pic:pic xmlns:pic="http://schemas.openxmlformats.org/drawingml/2006/picture">
                  <pic:nvPicPr>
                    <pic:cNvPr id="0" name="image88.png" descr="C:\Users\yashchin\Pictures\Screenshots\Снимок экрана (37).png"/>
                    <pic:cNvPicPr preferRelativeResize="0"/>
                  </pic:nvPicPr>
                  <pic:blipFill>
                    <a:blip r:embed="rId27"/>
                    <a:srcRect/>
                    <a:stretch>
                      <a:fillRect/>
                    </a:stretch>
                  </pic:blipFill>
                  <pic:spPr>
                    <a:xfrm>
                      <a:off x="0" y="0"/>
                      <a:ext cx="5298270" cy="362141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1" w:name="_heading=h.17dp8vu" w:colFirst="0" w:colLast="0"/>
      <w:bookmarkEnd w:id="11"/>
      <w:r>
        <w:rPr>
          <w:i/>
        </w:rPr>
        <w:t>Illustration</w:t>
      </w:r>
      <w:r>
        <w:rPr>
          <w:rFonts w:eastAsia="Times New Roman"/>
          <w:i/>
          <w:color w:val="000000"/>
        </w:rPr>
        <w:t xml:space="preserve"> 6. New </w:t>
      </w:r>
      <w:r>
        <w:rPr>
          <w:i/>
        </w:rPr>
        <w:t>user registration window.</w:t>
      </w:r>
    </w:p>
    <w:p w:rsidR="00E403AB" w:rsidRDefault="00E403AB">
      <w:pPr>
        <w:spacing w:line="240" w:lineRule="auto"/>
        <w:ind w:firstLine="0"/>
        <w:jc w:val="center"/>
        <w:rPr>
          <w:rFonts w:eastAsia="Times New Roman"/>
          <w:i/>
          <w:color w:val="000000"/>
        </w:rPr>
      </w:pPr>
    </w:p>
    <w:tbl>
      <w:tblPr>
        <w:tblStyle w:val="af7"/>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403AB">
        <w:tc>
          <w:tcPr>
            <w:tcW w:w="9345" w:type="dxa"/>
          </w:tcPr>
          <w:p w:rsidR="00E403AB" w:rsidRDefault="00F64B06">
            <w:pPr>
              <w:rPr>
                <w:rFonts w:eastAsia="Times New Roman"/>
                <w:b/>
              </w:rPr>
            </w:pPr>
            <w:r>
              <w:rPr>
                <w:b/>
              </w:rPr>
              <w:t>IMPORTANT</w:t>
            </w:r>
            <w:r>
              <w:rPr>
                <w:rFonts w:eastAsia="Times New Roman"/>
                <w:b/>
              </w:rPr>
              <w:t xml:space="preserve">: </w:t>
            </w:r>
            <w:r>
              <w:rPr>
                <w:b/>
              </w:rPr>
              <w:t>It is recommended to fill in the</w:t>
            </w:r>
            <w:r>
              <w:rPr>
                <w:rFonts w:eastAsia="Times New Roman"/>
                <w:b/>
              </w:rPr>
              <w:t xml:space="preserve"> «</w:t>
            </w:r>
            <w:r>
              <w:rPr>
                <w:b/>
              </w:rPr>
              <w:t>User Login</w:t>
            </w:r>
            <w:r>
              <w:rPr>
                <w:rFonts w:eastAsia="Times New Roman"/>
                <w:b/>
              </w:rPr>
              <w:t xml:space="preserve">» field </w:t>
            </w:r>
            <w:r>
              <w:rPr>
                <w:b/>
              </w:rPr>
              <w:t xml:space="preserve">starting with </w:t>
            </w:r>
            <w:r>
              <w:rPr>
                <w:rFonts w:eastAsia="Times New Roman"/>
                <w:b/>
              </w:rPr>
              <w:t>«</w:t>
            </w:r>
            <w:r>
              <w:rPr>
                <w:b/>
              </w:rPr>
              <w:t>name</w:t>
            </w:r>
            <w:r>
              <w:rPr>
                <w:rFonts w:eastAsia="Times New Roman"/>
                <w:b/>
              </w:rPr>
              <w:t>»</w:t>
            </w:r>
            <w:r>
              <w:rPr>
                <w:b/>
              </w:rPr>
              <w:t>, then</w:t>
            </w:r>
            <w:r>
              <w:rPr>
                <w:rFonts w:eastAsia="Times New Roman"/>
                <w:b/>
              </w:rPr>
              <w:t xml:space="preserve"> «</w:t>
            </w:r>
            <w:r>
              <w:rPr>
                <w:b/>
              </w:rPr>
              <w:t>surname</w:t>
            </w:r>
            <w:r>
              <w:rPr>
                <w:rFonts w:eastAsia="Times New Roman"/>
                <w:b/>
              </w:rPr>
              <w:t xml:space="preserve">» format, using </w:t>
            </w:r>
            <w:r>
              <w:rPr>
                <w:b/>
              </w:rPr>
              <w:t>English lowercase letters</w:t>
            </w:r>
            <w:r>
              <w:rPr>
                <w:rFonts w:eastAsia="Times New Roman"/>
                <w:b/>
              </w:rPr>
              <w:t xml:space="preserve"> (</w:t>
            </w:r>
            <w:r>
              <w:rPr>
                <w:b/>
              </w:rPr>
              <w:t>for example</w:t>
            </w:r>
            <w:r>
              <w:rPr>
                <w:rFonts w:eastAsia="Times New Roman"/>
                <w:b/>
              </w:rPr>
              <w:t xml:space="preserve">, sergey_ivanov). </w:t>
            </w:r>
            <w:r>
              <w:rPr>
                <w:b/>
              </w:rPr>
              <w:t>Fields</w:t>
            </w:r>
            <w:r>
              <w:rPr>
                <w:rFonts w:eastAsia="Times New Roman"/>
                <w:b/>
              </w:rPr>
              <w:t xml:space="preserve"> «</w:t>
            </w:r>
            <w:r>
              <w:rPr>
                <w:b/>
              </w:rPr>
              <w:t>Name</w:t>
            </w:r>
            <w:r>
              <w:rPr>
                <w:rFonts w:eastAsia="Times New Roman"/>
                <w:b/>
              </w:rPr>
              <w:t xml:space="preserve">» </w:t>
            </w:r>
            <w:r>
              <w:rPr>
                <w:b/>
              </w:rPr>
              <w:t>and</w:t>
            </w:r>
            <w:r>
              <w:rPr>
                <w:rFonts w:eastAsia="Times New Roman"/>
                <w:b/>
              </w:rPr>
              <w:t xml:space="preserve"> «</w:t>
            </w:r>
            <w:r>
              <w:rPr>
                <w:b/>
              </w:rPr>
              <w:t>Surname</w:t>
            </w:r>
            <w:r>
              <w:rPr>
                <w:rFonts w:eastAsia="Times New Roman"/>
                <w:b/>
              </w:rPr>
              <w:t>», sh</w:t>
            </w:r>
            <w:r>
              <w:rPr>
                <w:b/>
              </w:rPr>
              <w:t xml:space="preserve">ould </w:t>
            </w:r>
            <w:r>
              <w:rPr>
                <w:b/>
              </w:rPr>
              <w:lastRenderedPageBreak/>
              <w:t xml:space="preserve">be filled in Russian, Capital letters </w:t>
            </w:r>
            <w:r>
              <w:rPr>
                <w:rFonts w:eastAsia="Times New Roman"/>
                <w:b/>
              </w:rPr>
              <w:t>(</w:t>
            </w:r>
            <w:r>
              <w:rPr>
                <w:b/>
              </w:rPr>
              <w:t>Name</w:t>
            </w:r>
            <w:r>
              <w:rPr>
                <w:rFonts w:eastAsia="Times New Roman"/>
                <w:b/>
              </w:rPr>
              <w:t xml:space="preserve"> – Сергей, </w:t>
            </w:r>
            <w:r>
              <w:rPr>
                <w:b/>
              </w:rPr>
              <w:t>Surname</w:t>
            </w:r>
            <w:r>
              <w:rPr>
                <w:rFonts w:eastAsia="Times New Roman"/>
                <w:b/>
              </w:rPr>
              <w:t xml:space="preserve"> – Иванов).</w:t>
            </w:r>
          </w:p>
        </w:tc>
      </w:tr>
    </w:tbl>
    <w:p w:rsidR="00E403AB" w:rsidRDefault="00E403AB">
      <w:pPr>
        <w:spacing w:before="0" w:after="160" w:line="259" w:lineRule="auto"/>
        <w:jc w:val="left"/>
      </w:pPr>
      <w:bookmarkStart w:id="12" w:name="_heading=h.3rdcrjn" w:colFirst="0" w:colLast="0"/>
      <w:bookmarkEnd w:id="12"/>
    </w:p>
    <w:p w:rsidR="00E403AB" w:rsidRDefault="00F64B06">
      <w:pPr>
        <w:keepLines/>
        <w:pBdr>
          <w:top w:val="nil"/>
          <w:left w:val="nil"/>
          <w:bottom w:val="nil"/>
          <w:right w:val="nil"/>
          <w:between w:val="nil"/>
        </w:pBdr>
        <w:rPr>
          <w:rFonts w:eastAsia="Times New Roman"/>
          <w:b/>
          <w:color w:val="000000"/>
          <w:sz w:val="32"/>
          <w:szCs w:val="32"/>
        </w:rPr>
      </w:pPr>
      <w:bookmarkStart w:id="13" w:name="_heading=h.26in1rg" w:colFirst="0" w:colLast="0"/>
      <w:bookmarkEnd w:id="13"/>
      <w:r>
        <w:rPr>
          <w:rFonts w:eastAsia="Times New Roman"/>
          <w:b/>
          <w:color w:val="000000"/>
          <w:sz w:val="32"/>
          <w:szCs w:val="32"/>
        </w:rPr>
        <w:t xml:space="preserve">2.3. </w:t>
      </w:r>
      <w:r>
        <w:rPr>
          <w:b/>
          <w:sz w:val="32"/>
          <w:szCs w:val="32"/>
        </w:rPr>
        <w:t>Authorization</w:t>
      </w:r>
    </w:p>
    <w:p w:rsidR="00E403AB" w:rsidRDefault="00F64B06">
      <w:pPr>
        <w:jc w:val="left"/>
      </w:pPr>
      <w:r>
        <w:t>To work with</w:t>
      </w:r>
      <w:r>
        <w:t xml:space="preserve"> «NeuroChat» system user has to register at http://srv.neurochat.ru. In «Login» field enter the «user_login» that you selected during registration, in «Password» – selected password during registration, then click «Login» button. </w:t>
      </w:r>
    </w:p>
    <w:p w:rsidR="00E403AB" w:rsidRDefault="00F64B06">
      <w:pPr>
        <w:spacing w:before="0" w:after="160" w:line="259" w:lineRule="auto"/>
        <w:jc w:val="left"/>
      </w:pPr>
      <w:r>
        <w:br w:type="page"/>
      </w:r>
    </w:p>
    <w:p w:rsidR="00E403AB" w:rsidRDefault="00F64B06">
      <w:pPr>
        <w:keepLines/>
        <w:pBdr>
          <w:top w:val="nil"/>
          <w:left w:val="nil"/>
          <w:bottom w:val="nil"/>
          <w:right w:val="nil"/>
          <w:between w:val="nil"/>
        </w:pBdr>
        <w:rPr>
          <w:rFonts w:eastAsia="Times New Roman"/>
          <w:b/>
          <w:color w:val="000000"/>
          <w:sz w:val="32"/>
          <w:szCs w:val="32"/>
        </w:rPr>
      </w:pPr>
      <w:bookmarkStart w:id="14" w:name="_heading=h.lnxbz9" w:colFirst="0" w:colLast="0"/>
      <w:bookmarkEnd w:id="14"/>
      <w:r>
        <w:rPr>
          <w:rFonts w:eastAsia="Times New Roman"/>
          <w:b/>
          <w:color w:val="000000"/>
          <w:sz w:val="32"/>
          <w:szCs w:val="32"/>
        </w:rPr>
        <w:lastRenderedPageBreak/>
        <w:t xml:space="preserve">2.4. </w:t>
      </w:r>
      <w:r>
        <w:rPr>
          <w:b/>
          <w:sz w:val="32"/>
          <w:szCs w:val="32"/>
        </w:rPr>
        <w:t>Adding a contact</w:t>
      </w:r>
    </w:p>
    <w:p w:rsidR="00E403AB" w:rsidRDefault="00F64B06">
      <w:r>
        <w:t>W</w:t>
      </w:r>
      <w:r>
        <w:t>hen authorized in system «NeuroChat» go to the «Profile» section (</w:t>
      </w:r>
      <w:r>
        <w:rPr>
          <w:color w:val="2E75B5"/>
        </w:rPr>
        <w:t>Illustration 7</w:t>
      </w:r>
      <w:r>
        <w:t>).</w:t>
      </w:r>
    </w:p>
    <w:p w:rsidR="00E403AB" w:rsidRDefault="00F64B06">
      <w:pPr>
        <w:spacing w:line="240" w:lineRule="auto"/>
        <w:ind w:firstLine="0"/>
        <w:jc w:val="center"/>
        <w:rPr>
          <w:rFonts w:eastAsia="Times New Roman"/>
          <w:i/>
          <w:color w:val="000000"/>
        </w:rPr>
      </w:pPr>
      <w:bookmarkStart w:id="15" w:name="_heading=h.35nkun2" w:colFirst="0" w:colLast="0"/>
      <w:bookmarkEnd w:id="15"/>
      <w:r>
        <w:rPr>
          <w:rFonts w:eastAsia="Times New Roman"/>
          <w:i/>
          <w:noProof/>
          <w:color w:val="000000"/>
          <w:lang w:val="en-US"/>
        </w:rPr>
        <w:drawing>
          <wp:inline distT="0" distB="0" distL="0" distR="0">
            <wp:extent cx="5940425" cy="5226050"/>
            <wp:effectExtent l="0" t="0" r="0" b="0"/>
            <wp:docPr id="37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8"/>
                    <a:srcRect/>
                    <a:stretch>
                      <a:fillRect/>
                    </a:stretch>
                  </pic:blipFill>
                  <pic:spPr>
                    <a:xfrm>
                      <a:off x="0" y="0"/>
                      <a:ext cx="5940425" cy="522605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6" w:name="_heading=h.1ksv4uv" w:colFirst="0" w:colLast="0"/>
      <w:bookmarkEnd w:id="16"/>
      <w:r>
        <w:rPr>
          <w:i/>
        </w:rPr>
        <w:t>Illustration</w:t>
      </w:r>
      <w:r>
        <w:rPr>
          <w:rFonts w:eastAsia="Times New Roman"/>
          <w:i/>
          <w:color w:val="000000"/>
        </w:rPr>
        <w:t xml:space="preserve"> 7. «</w:t>
      </w:r>
      <w:r>
        <w:rPr>
          <w:i/>
        </w:rPr>
        <w:t>Profile</w:t>
      </w:r>
      <w:r>
        <w:rPr>
          <w:rFonts w:eastAsia="Times New Roman"/>
          <w:i/>
          <w:color w:val="000000"/>
        </w:rPr>
        <w:t>» section.</w:t>
      </w:r>
    </w:p>
    <w:p w:rsidR="00E403AB" w:rsidRDefault="00F64B06">
      <w:r>
        <w:t>To add a new contact in your friends list go to the «Contacts» section [1]. Select the network you wish to use (NeuroChat or Viber) [2],</w:t>
      </w:r>
      <w:r>
        <w:t xml:space="preserve"> then select «search contacts» [3], enter the username in the search bar and click «search» [4] (</w:t>
      </w:r>
      <w:r>
        <w:rPr>
          <w:color w:val="2E75B5"/>
        </w:rPr>
        <w:t>Illustration 8</w:t>
      </w:r>
      <w:r>
        <w:t>).</w:t>
      </w:r>
    </w:p>
    <w:p w:rsidR="00E403AB" w:rsidRDefault="00F64B06">
      <w:r>
        <w:lastRenderedPageBreak/>
        <w:t xml:space="preserve">At the bottom of the screen you will see a selection of users with selected names. When the correct contact is found, click «+» in the red circle on the right hand side of the name.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4640400" cy="2880000"/>
            <wp:effectExtent l="0" t="0" r="0" b="0"/>
            <wp:docPr id="38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9"/>
                    <a:srcRect/>
                    <a:stretch>
                      <a:fillRect/>
                    </a:stretch>
                  </pic:blipFill>
                  <pic:spPr>
                    <a:xfrm>
                      <a:off x="0" y="0"/>
                      <a:ext cx="4640400" cy="288000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7" w:name="_heading=h.44sinio" w:colFirst="0" w:colLast="0"/>
      <w:bookmarkEnd w:id="17"/>
      <w:r>
        <w:rPr>
          <w:i/>
        </w:rPr>
        <w:t>Illustration</w:t>
      </w:r>
      <w:r>
        <w:rPr>
          <w:rFonts w:eastAsia="Times New Roman"/>
          <w:i/>
          <w:color w:val="000000"/>
        </w:rPr>
        <w:t xml:space="preserve"> 8. Adding a contact in your friends list.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4653915" cy="3166110"/>
            <wp:effectExtent l="0" t="0" r="0" b="0"/>
            <wp:docPr id="378" name="image83.png" descr="Снимок экрана (177)"/>
            <wp:cNvGraphicFramePr/>
            <a:graphic xmlns:a="http://schemas.openxmlformats.org/drawingml/2006/main">
              <a:graphicData uri="http://schemas.openxmlformats.org/drawingml/2006/picture">
                <pic:pic xmlns:pic="http://schemas.openxmlformats.org/drawingml/2006/picture">
                  <pic:nvPicPr>
                    <pic:cNvPr id="0" name="image83.png" descr="Снимок экрана (177)"/>
                    <pic:cNvPicPr preferRelativeResize="0"/>
                  </pic:nvPicPr>
                  <pic:blipFill>
                    <a:blip r:embed="rId30"/>
                    <a:srcRect r="4230"/>
                    <a:stretch>
                      <a:fillRect/>
                    </a:stretch>
                  </pic:blipFill>
                  <pic:spPr>
                    <a:xfrm>
                      <a:off x="0" y="0"/>
                      <a:ext cx="4653915" cy="316611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9</w:t>
      </w:r>
      <w:r>
        <w:rPr>
          <w:rFonts w:eastAsia="Times New Roman"/>
          <w:i/>
          <w:color w:val="000000"/>
        </w:rPr>
        <w:t xml:space="preserve">. </w:t>
      </w:r>
      <w:r>
        <w:rPr>
          <w:i/>
        </w:rPr>
        <w:t>Creating a group chat</w:t>
      </w:r>
    </w:p>
    <w:p w:rsidR="00E403AB" w:rsidRDefault="00F64B06">
      <w:r>
        <w:t xml:space="preserve">To create a group chat go to the «Chat» section, then click «New conversation». In the appeared menu enter the name of the group chat, as well as its description, then add a photo and add users. Users can be assigned various </w:t>
      </w:r>
      <w:r>
        <w:lastRenderedPageBreak/>
        <w:t>rights,</w:t>
      </w:r>
      <w:r>
        <w:t xml:space="preserve"> such as viewing, typing and managing the group chat. To assign rights ‘tick’ the box in the corresponding rights column next to the user’s name.</w:t>
      </w:r>
    </w:p>
    <w:p w:rsidR="00E403AB" w:rsidRDefault="00E403AB"/>
    <w:p w:rsidR="00E403AB" w:rsidRDefault="00F64B06">
      <w:pPr>
        <w:keepLines/>
        <w:numPr>
          <w:ilvl w:val="1"/>
          <w:numId w:val="7"/>
        </w:numPr>
        <w:pBdr>
          <w:top w:val="nil"/>
          <w:left w:val="nil"/>
          <w:bottom w:val="nil"/>
          <w:right w:val="nil"/>
          <w:between w:val="nil"/>
        </w:pBdr>
        <w:rPr>
          <w:rFonts w:eastAsia="Times New Roman"/>
          <w:b/>
          <w:color w:val="000000"/>
          <w:sz w:val="32"/>
          <w:szCs w:val="32"/>
        </w:rPr>
      </w:pPr>
      <w:bookmarkStart w:id="18" w:name="_heading=h.2jxsxqh" w:colFirst="0" w:colLast="0"/>
      <w:bookmarkEnd w:id="18"/>
      <w:r>
        <w:rPr>
          <w:b/>
          <w:sz w:val="32"/>
          <w:szCs w:val="32"/>
        </w:rPr>
        <w:t>Connecting a phone number</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4838700" cy="3429000"/>
            <wp:effectExtent l="0" t="0" r="0" b="0"/>
            <wp:docPr id="380"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31"/>
                    <a:srcRect/>
                    <a:stretch>
                      <a:fillRect/>
                    </a:stretch>
                  </pic:blipFill>
                  <pic:spPr>
                    <a:xfrm>
                      <a:off x="0" y="0"/>
                      <a:ext cx="4838700" cy="342900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9" w:name="_heading=h.z337ya" w:colFirst="0" w:colLast="0"/>
      <w:bookmarkEnd w:id="19"/>
      <w:r>
        <w:rPr>
          <w:i/>
        </w:rPr>
        <w:t>Illustration</w:t>
      </w:r>
      <w:r>
        <w:rPr>
          <w:rFonts w:eastAsia="Times New Roman"/>
          <w:i/>
          <w:color w:val="000000"/>
        </w:rPr>
        <w:t xml:space="preserve"> 10.</w:t>
      </w:r>
      <w:r>
        <w:rPr>
          <w:i/>
        </w:rPr>
        <w:t>Connecting a phone number</w:t>
      </w:r>
    </w:p>
    <w:p w:rsidR="00E403AB" w:rsidRDefault="00F64B06">
      <w:r>
        <w:t>In the «Profile» section enter the phone number in the «Trustee phone number» field and click «Safe». (Illustration 10). This number will receive messages created using Neurochat, as well as alarming and informative messages from the user («I want to eat»,</w:t>
      </w:r>
      <w:r>
        <w:t xml:space="preserve"> «I want to drink» etc.). Besides, this section also allows you to add a photo and make changes in your contact information.</w:t>
      </w:r>
    </w:p>
    <w:p w:rsidR="00E403AB" w:rsidRDefault="00F64B06">
      <w:pPr>
        <w:spacing w:before="0" w:after="160" w:line="259" w:lineRule="auto"/>
        <w:jc w:val="left"/>
      </w:pPr>
      <w:r>
        <w:br w:type="page"/>
      </w:r>
    </w:p>
    <w:p w:rsidR="00E403AB" w:rsidRDefault="00F64B06">
      <w:pPr>
        <w:keepLines/>
        <w:pBdr>
          <w:top w:val="nil"/>
          <w:left w:val="nil"/>
          <w:bottom w:val="nil"/>
          <w:right w:val="nil"/>
          <w:between w:val="nil"/>
        </w:pBdr>
        <w:rPr>
          <w:rFonts w:eastAsia="Times New Roman"/>
          <w:b/>
          <w:color w:val="000000"/>
          <w:sz w:val="32"/>
          <w:szCs w:val="32"/>
        </w:rPr>
      </w:pPr>
      <w:bookmarkStart w:id="20" w:name="_heading=h.3j2qqm3" w:colFirst="0" w:colLast="0"/>
      <w:bookmarkEnd w:id="20"/>
      <w:r>
        <w:rPr>
          <w:rFonts w:eastAsia="Times New Roman"/>
          <w:b/>
          <w:color w:val="000000"/>
          <w:sz w:val="32"/>
          <w:szCs w:val="32"/>
        </w:rPr>
        <w:lastRenderedPageBreak/>
        <w:t xml:space="preserve">2.6. </w:t>
      </w:r>
      <w:r>
        <w:rPr>
          <w:b/>
          <w:sz w:val="32"/>
          <w:szCs w:val="32"/>
        </w:rPr>
        <w:t>Network Setup</w:t>
      </w:r>
    </w:p>
    <w:p w:rsidR="00E403AB" w:rsidRDefault="00F64B06">
      <w:r>
        <w:t>Connect Wi-Fi adapter to the computer (if there is no built-in Wi-Fi). Setup the Wi-Fi module according to the</w:t>
      </w:r>
      <w:r>
        <w:t xml:space="preserve"> instructions of the computer software or Wi-Fi adapter. </w:t>
      </w:r>
    </w:p>
    <w:p w:rsidR="00E403AB" w:rsidRDefault="00F64B06">
      <w:r>
        <w:t>Turn the amplifier on. To do so, insert a battery, making sure the amplifier is placed horizontally, base down. Then, lightly tap the top part of the amplifier twice until the LED is blinking green.</w:t>
      </w:r>
      <w:r>
        <w:t xml:space="preserve"> Turning on the headset and operating instructions are discussed in detail in </w:t>
      </w:r>
      <w:hyperlink w:anchor="_heading=h.32hioqz">
        <w:r>
          <w:rPr>
            <w:color w:val="0563C1"/>
            <w:u w:val="single"/>
          </w:rPr>
          <w:t>Section 3</w:t>
        </w:r>
      </w:hyperlink>
      <w:r>
        <w:t>.</w:t>
      </w:r>
    </w:p>
    <w:p w:rsidR="00E403AB" w:rsidRDefault="00F64B06">
      <w:r>
        <w:t xml:space="preserve">Connected to the amplifier using Wi-Fi. The name of the device begins with «EEG8_», the password is «neurochat» (enter using lowercase latin letters, as shown on </w:t>
      </w:r>
      <w:r>
        <w:rPr>
          <w:color w:val="2E75B5"/>
        </w:rPr>
        <w:t>Illustration 11</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3188354" cy="2656961"/>
            <wp:effectExtent l="0" t="0" r="0" b="0"/>
            <wp:docPr id="383" name="image93.png" descr="C:\Users\yashchin\Pictures\Screenshots\Снимок экрана (28).png"/>
            <wp:cNvGraphicFramePr/>
            <a:graphic xmlns:a="http://schemas.openxmlformats.org/drawingml/2006/main">
              <a:graphicData uri="http://schemas.openxmlformats.org/drawingml/2006/picture">
                <pic:pic xmlns:pic="http://schemas.openxmlformats.org/drawingml/2006/picture">
                  <pic:nvPicPr>
                    <pic:cNvPr id="0" name="image93.png" descr="C:\Users\yashchin\Pictures\Screenshots\Снимок экрана (28).png"/>
                    <pic:cNvPicPr preferRelativeResize="0"/>
                  </pic:nvPicPr>
                  <pic:blipFill>
                    <a:blip r:embed="rId32"/>
                    <a:srcRect/>
                    <a:stretch>
                      <a:fillRect/>
                    </a:stretch>
                  </pic:blipFill>
                  <pic:spPr>
                    <a:xfrm>
                      <a:off x="0" y="0"/>
                      <a:ext cx="3188354" cy="2656961"/>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21" w:name="_heading=h.1y810tw" w:colFirst="0" w:colLast="0"/>
      <w:bookmarkEnd w:id="21"/>
      <w:r>
        <w:rPr>
          <w:i/>
        </w:rPr>
        <w:t>Illustration</w:t>
      </w:r>
      <w:r>
        <w:rPr>
          <w:rFonts w:eastAsia="Times New Roman"/>
          <w:i/>
          <w:color w:val="000000"/>
        </w:rPr>
        <w:t xml:space="preserve"> 11. </w:t>
      </w:r>
      <w:r>
        <w:rPr>
          <w:i/>
        </w:rPr>
        <w:t>Connecting the amplifier to the</w:t>
      </w:r>
      <w:r>
        <w:rPr>
          <w:rFonts w:eastAsia="Times New Roman"/>
          <w:i/>
          <w:color w:val="000000"/>
        </w:rPr>
        <w:t xml:space="preserve"> Wi-Fi.</w:t>
      </w:r>
    </w:p>
    <w:p w:rsidR="00E403AB" w:rsidRDefault="00E403AB">
      <w:pPr>
        <w:spacing w:before="0" w:after="160" w:line="259" w:lineRule="auto"/>
        <w:jc w:val="left"/>
      </w:pPr>
    </w:p>
    <w:tbl>
      <w:tblPr>
        <w:tblStyle w:val="af8"/>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403AB">
        <w:tc>
          <w:tcPr>
            <w:tcW w:w="9345" w:type="dxa"/>
          </w:tcPr>
          <w:p w:rsidR="00E403AB" w:rsidRDefault="00F64B06">
            <w:pPr>
              <w:rPr>
                <w:rFonts w:eastAsia="Times New Roman"/>
                <w:b/>
              </w:rPr>
            </w:pPr>
            <w:r>
              <w:rPr>
                <w:b/>
              </w:rPr>
              <w:t>IMPORTANT</w:t>
            </w:r>
            <w:r>
              <w:rPr>
                <w:rFonts w:eastAsia="Times New Roman"/>
                <w:b/>
              </w:rPr>
              <w:t>: When c</w:t>
            </w:r>
            <w:r>
              <w:rPr>
                <w:rFonts w:eastAsia="Times New Roman"/>
                <w:b/>
              </w:rPr>
              <w:t>onnecting the device for the fi</w:t>
            </w:r>
            <w:r>
              <w:rPr>
                <w:b/>
              </w:rPr>
              <w:t xml:space="preserve">rst time use password </w:t>
            </w:r>
            <w:r>
              <w:rPr>
                <w:rFonts w:eastAsia="Times New Roman"/>
                <w:b/>
              </w:rPr>
              <w:t> </w:t>
            </w:r>
            <w:r>
              <w:rPr>
                <w:b/>
              </w:rPr>
              <w:t>‘</w:t>
            </w:r>
            <w:r>
              <w:rPr>
                <w:rFonts w:eastAsia="Times New Roman"/>
                <w:b/>
              </w:rPr>
              <w:t>neurochat</w:t>
            </w:r>
            <w:r>
              <w:rPr>
                <w:b/>
              </w:rPr>
              <w:t>’.</w:t>
            </w:r>
          </w:p>
        </w:tc>
      </w:tr>
    </w:tbl>
    <w:p w:rsidR="00E403AB" w:rsidRDefault="00F64B06">
      <w:r>
        <w:t>Open «Start» and go to «Control Panel in «Utilities - Windows» tab (</w:t>
      </w:r>
      <w:r>
        <w:rPr>
          <w:color w:val="2E75B5"/>
        </w:rPr>
        <w:t>Illustration 12</w:t>
      </w:r>
      <w:r>
        <w:t xml:space="preserv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901055" cy="4173855"/>
            <wp:effectExtent l="0" t="0" r="0" b="0"/>
            <wp:docPr id="384" name="image99.png" descr="dfsh"/>
            <wp:cNvGraphicFramePr/>
            <a:graphic xmlns:a="http://schemas.openxmlformats.org/drawingml/2006/main">
              <a:graphicData uri="http://schemas.openxmlformats.org/drawingml/2006/picture">
                <pic:pic xmlns:pic="http://schemas.openxmlformats.org/drawingml/2006/picture">
                  <pic:nvPicPr>
                    <pic:cNvPr id="0" name="image99.png" descr="dfsh"/>
                    <pic:cNvPicPr preferRelativeResize="0"/>
                  </pic:nvPicPr>
                  <pic:blipFill>
                    <a:blip r:embed="rId33"/>
                    <a:srcRect/>
                    <a:stretch>
                      <a:fillRect/>
                    </a:stretch>
                  </pic:blipFill>
                  <pic:spPr>
                    <a:xfrm>
                      <a:off x="0" y="0"/>
                      <a:ext cx="5901055" cy="417385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22" w:name="_heading=h.4i7ojhp" w:colFirst="0" w:colLast="0"/>
      <w:bookmarkEnd w:id="22"/>
      <w:r>
        <w:rPr>
          <w:i/>
        </w:rPr>
        <w:t>Illustration</w:t>
      </w:r>
      <w:r>
        <w:rPr>
          <w:rFonts w:eastAsia="Times New Roman"/>
          <w:i/>
          <w:color w:val="000000"/>
        </w:rPr>
        <w:t xml:space="preserve"> 12. «</w:t>
      </w:r>
      <w:r>
        <w:rPr>
          <w:i/>
        </w:rPr>
        <w:t>Start</w:t>
      </w:r>
      <w:r>
        <w:rPr>
          <w:rFonts w:eastAsia="Times New Roman"/>
          <w:i/>
          <w:color w:val="000000"/>
        </w:rPr>
        <w:t>»</w:t>
      </w:r>
      <w:r>
        <w:rPr>
          <w:i/>
        </w:rPr>
        <w:t xml:space="preserve"> menu</w:t>
      </w:r>
      <w:r>
        <w:rPr>
          <w:rFonts w:eastAsia="Times New Roman"/>
          <w:i/>
          <w:color w:val="000000"/>
        </w:rPr>
        <w:t xml:space="preserve"> - </w:t>
      </w:r>
      <w:r>
        <w:rPr>
          <w:i/>
        </w:rPr>
        <w:t>Control Panel</w:t>
      </w:r>
    </w:p>
    <w:p w:rsidR="00E403AB" w:rsidRDefault="00F64B06">
      <w:r>
        <w:t>In the opened window, select the «Network and Internet» option (</w:t>
      </w:r>
      <w:r>
        <w:rPr>
          <w:color w:val="2E75B5"/>
        </w:rPr>
        <w:t>Illustration 13</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32805" cy="3189605"/>
            <wp:effectExtent l="0" t="0" r="0" b="0"/>
            <wp:docPr id="385" name="image92.png" descr="Снимок экрана (168)"/>
            <wp:cNvGraphicFramePr/>
            <a:graphic xmlns:a="http://schemas.openxmlformats.org/drawingml/2006/main">
              <a:graphicData uri="http://schemas.openxmlformats.org/drawingml/2006/picture">
                <pic:pic xmlns:pic="http://schemas.openxmlformats.org/drawingml/2006/picture">
                  <pic:nvPicPr>
                    <pic:cNvPr id="0" name="image92.png" descr="Снимок экрана (168)"/>
                    <pic:cNvPicPr preferRelativeResize="0"/>
                  </pic:nvPicPr>
                  <pic:blipFill>
                    <a:blip r:embed="rId34"/>
                    <a:srcRect/>
                    <a:stretch>
                      <a:fillRect/>
                    </a:stretch>
                  </pic:blipFill>
                  <pic:spPr>
                    <a:xfrm>
                      <a:off x="0" y="0"/>
                      <a:ext cx="5932805" cy="318960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23" w:name="_heading=h.2xcytpi" w:colFirst="0" w:colLast="0"/>
      <w:bookmarkEnd w:id="23"/>
      <w:r>
        <w:rPr>
          <w:i/>
        </w:rPr>
        <w:lastRenderedPageBreak/>
        <w:t>Illustration</w:t>
      </w:r>
      <w:r>
        <w:rPr>
          <w:rFonts w:eastAsia="Times New Roman"/>
          <w:i/>
          <w:color w:val="000000"/>
        </w:rPr>
        <w:t xml:space="preserve"> 13. </w:t>
      </w:r>
      <w:r>
        <w:rPr>
          <w:i/>
        </w:rPr>
        <w:t>Network and Internet in Control Panel</w:t>
      </w:r>
    </w:p>
    <w:p w:rsidR="00E403AB" w:rsidRDefault="00F64B06">
      <w:pPr>
        <w:jc w:val="left"/>
      </w:pPr>
      <w:r>
        <w:t>Select «Network and Sharing Center» (</w:t>
      </w:r>
      <w:r>
        <w:rPr>
          <w:color w:val="2E75B5"/>
        </w:rPr>
        <w:t>Illustration 14</w:t>
      </w:r>
      <w:r>
        <w:t xml:space="preserv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32805" cy="2041525"/>
            <wp:effectExtent l="0" t="0" r="0" b="0"/>
            <wp:docPr id="386" name="image91.png" descr="Снимок экрана (172)"/>
            <wp:cNvGraphicFramePr/>
            <a:graphic xmlns:a="http://schemas.openxmlformats.org/drawingml/2006/main">
              <a:graphicData uri="http://schemas.openxmlformats.org/drawingml/2006/picture">
                <pic:pic xmlns:pic="http://schemas.openxmlformats.org/drawingml/2006/picture">
                  <pic:nvPicPr>
                    <pic:cNvPr id="0" name="image91.png" descr="Снимок экрана (172)"/>
                    <pic:cNvPicPr preferRelativeResize="0"/>
                  </pic:nvPicPr>
                  <pic:blipFill>
                    <a:blip r:embed="rId35"/>
                    <a:srcRect/>
                    <a:stretch>
                      <a:fillRect/>
                    </a:stretch>
                  </pic:blipFill>
                  <pic:spPr>
                    <a:xfrm>
                      <a:off x="0" y="0"/>
                      <a:ext cx="5932805" cy="2041525"/>
                    </a:xfrm>
                    <a:prstGeom prst="rect">
                      <a:avLst/>
                    </a:prstGeom>
                    <a:ln/>
                  </pic:spPr>
                </pic:pic>
              </a:graphicData>
            </a:graphic>
          </wp:inline>
        </w:drawing>
      </w:r>
    </w:p>
    <w:p w:rsidR="00E403AB" w:rsidRDefault="00F64B06">
      <w:pPr>
        <w:spacing w:line="240" w:lineRule="auto"/>
        <w:ind w:firstLine="0"/>
        <w:rPr>
          <w:rFonts w:eastAsia="Times New Roman"/>
          <w:i/>
          <w:color w:val="000000"/>
          <w:highlight w:val="white"/>
        </w:rPr>
      </w:pPr>
      <w:bookmarkStart w:id="24" w:name="_heading=h.1ci93xb" w:colFirst="0" w:colLast="0"/>
      <w:bookmarkEnd w:id="24"/>
      <w:r>
        <w:rPr>
          <w:i/>
        </w:rPr>
        <w:t>Illustration</w:t>
      </w:r>
      <w:r>
        <w:rPr>
          <w:rFonts w:eastAsia="Times New Roman"/>
          <w:i/>
          <w:color w:val="000000"/>
        </w:rPr>
        <w:t xml:space="preserve"> 14. </w:t>
      </w:r>
      <w:r>
        <w:t>«Network and Sharing Ce</w:t>
      </w:r>
      <w:r>
        <w:rPr>
          <w:highlight w:val="white"/>
        </w:rPr>
        <w:t>nter» in</w:t>
      </w:r>
      <w:r>
        <w:rPr>
          <w:rFonts w:eastAsia="Times New Roman"/>
          <w:i/>
          <w:color w:val="000000"/>
          <w:highlight w:val="white"/>
        </w:rPr>
        <w:t xml:space="preserve"> «</w:t>
      </w:r>
      <w:r>
        <w:rPr>
          <w:i/>
          <w:highlight w:val="white"/>
        </w:rPr>
        <w:t>Network a</w:t>
      </w:r>
      <w:r>
        <w:rPr>
          <w:i/>
          <w:highlight w:val="white"/>
        </w:rPr>
        <w:t>nd Internet</w:t>
      </w:r>
      <w:r>
        <w:rPr>
          <w:rFonts w:eastAsia="Times New Roman"/>
          <w:i/>
          <w:color w:val="000000"/>
          <w:highlight w:val="white"/>
        </w:rPr>
        <w:t>» tab.</w:t>
      </w:r>
    </w:p>
    <w:p w:rsidR="00E403AB" w:rsidRDefault="00F64B06">
      <w:pPr>
        <w:spacing w:line="240" w:lineRule="auto"/>
        <w:rPr>
          <w:rFonts w:eastAsia="Times New Roman"/>
          <w:color w:val="000000"/>
        </w:rPr>
      </w:pPr>
      <w:r>
        <w:t>In the opened window select</w:t>
      </w:r>
      <w:r>
        <w:rPr>
          <w:rFonts w:eastAsia="Times New Roman"/>
          <w:color w:val="000000"/>
        </w:rPr>
        <w:t xml:space="preserve"> «</w:t>
      </w:r>
      <w:r>
        <w:t>Change adapter settings</w:t>
      </w:r>
      <w:r>
        <w:rPr>
          <w:rFonts w:eastAsia="Times New Roman"/>
          <w:color w:val="000000"/>
        </w:rPr>
        <w:t>» (</w:t>
      </w:r>
      <w:r>
        <w:rPr>
          <w:color w:val="2E75B5"/>
        </w:rPr>
        <w:t>Illustration</w:t>
      </w:r>
      <w:r>
        <w:rPr>
          <w:rFonts w:eastAsia="Times New Roman"/>
          <w:color w:val="2E75B5"/>
        </w:rPr>
        <w:t xml:space="preserve"> 15</w:t>
      </w:r>
      <w:r>
        <w:rPr>
          <w:rFonts w:eastAsia="Times New Roman"/>
          <w:color w:val="000000"/>
        </w:rP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521308" cy="2958921"/>
            <wp:effectExtent l="0" t="0" r="0" b="0"/>
            <wp:docPr id="387" name="image97.png" descr="Снимок экрана (174)"/>
            <wp:cNvGraphicFramePr/>
            <a:graphic xmlns:a="http://schemas.openxmlformats.org/drawingml/2006/main">
              <a:graphicData uri="http://schemas.openxmlformats.org/drawingml/2006/picture">
                <pic:pic xmlns:pic="http://schemas.openxmlformats.org/drawingml/2006/picture">
                  <pic:nvPicPr>
                    <pic:cNvPr id="0" name="image97.png" descr="Снимок экрана (174)"/>
                    <pic:cNvPicPr preferRelativeResize="0"/>
                  </pic:nvPicPr>
                  <pic:blipFill>
                    <a:blip r:embed="rId36"/>
                    <a:srcRect/>
                    <a:stretch>
                      <a:fillRect/>
                    </a:stretch>
                  </pic:blipFill>
                  <pic:spPr>
                    <a:xfrm>
                      <a:off x="0" y="0"/>
                      <a:ext cx="5521308" cy="2958921"/>
                    </a:xfrm>
                    <a:prstGeom prst="rect">
                      <a:avLst/>
                    </a:prstGeom>
                    <a:ln/>
                  </pic:spPr>
                </pic:pic>
              </a:graphicData>
            </a:graphic>
          </wp:inline>
        </w:drawing>
      </w:r>
    </w:p>
    <w:p w:rsidR="00E403AB" w:rsidRDefault="00F64B06">
      <w:pPr>
        <w:spacing w:line="240" w:lineRule="auto"/>
        <w:ind w:firstLine="0"/>
        <w:jc w:val="center"/>
        <w:rPr>
          <w:rFonts w:eastAsia="Times New Roman"/>
          <w:i/>
          <w:color w:val="000000"/>
          <w:shd w:val="clear" w:color="auto" w:fill="FF9900"/>
        </w:rPr>
      </w:pPr>
      <w:bookmarkStart w:id="25" w:name="_heading=h.3whwml4" w:colFirst="0" w:colLast="0"/>
      <w:bookmarkEnd w:id="25"/>
      <w:r>
        <w:rPr>
          <w:i/>
        </w:rPr>
        <w:t>Illustration</w:t>
      </w:r>
      <w:r>
        <w:rPr>
          <w:rFonts w:eastAsia="Times New Roman"/>
          <w:i/>
          <w:color w:val="000000"/>
        </w:rPr>
        <w:t xml:space="preserve"> 15.</w:t>
      </w:r>
      <w:r>
        <w:t>«Network and Sharing Ce</w:t>
      </w:r>
      <w:r>
        <w:rPr>
          <w:highlight w:val="white"/>
        </w:rPr>
        <w:t>nter»</w:t>
      </w:r>
    </w:p>
    <w:p w:rsidR="00E403AB" w:rsidRDefault="00F64B06">
      <w:r>
        <w:t xml:space="preserve"> Find the necessary wireless network, hover over it and right click. Then, in the appeared menu , click «properties» (</w:t>
      </w:r>
      <w:r>
        <w:rPr>
          <w:color w:val="2E75B5"/>
        </w:rPr>
        <w:t>Illustration 16</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550260" cy="2983940"/>
            <wp:effectExtent l="0" t="0" r="0" b="0"/>
            <wp:docPr id="388" name="image96.png" descr="Снимок экрана (175)"/>
            <wp:cNvGraphicFramePr/>
            <a:graphic xmlns:a="http://schemas.openxmlformats.org/drawingml/2006/main">
              <a:graphicData uri="http://schemas.openxmlformats.org/drawingml/2006/picture">
                <pic:pic xmlns:pic="http://schemas.openxmlformats.org/drawingml/2006/picture">
                  <pic:nvPicPr>
                    <pic:cNvPr id="0" name="image96.png" descr="Снимок экрана (175)"/>
                    <pic:cNvPicPr preferRelativeResize="0"/>
                  </pic:nvPicPr>
                  <pic:blipFill>
                    <a:blip r:embed="rId37"/>
                    <a:srcRect/>
                    <a:stretch>
                      <a:fillRect/>
                    </a:stretch>
                  </pic:blipFill>
                  <pic:spPr>
                    <a:xfrm>
                      <a:off x="0" y="0"/>
                      <a:ext cx="5550260" cy="298394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26" w:name="_heading=h.2bn6wsx" w:colFirst="0" w:colLast="0"/>
      <w:bookmarkEnd w:id="26"/>
      <w:r>
        <w:rPr>
          <w:i/>
        </w:rPr>
        <w:t>Illustration</w:t>
      </w:r>
      <w:r>
        <w:rPr>
          <w:rFonts w:eastAsia="Times New Roman"/>
          <w:i/>
          <w:color w:val="000000"/>
        </w:rPr>
        <w:t xml:space="preserve"> 16. </w:t>
      </w:r>
      <w:r>
        <w:rPr>
          <w:i/>
        </w:rPr>
        <w:t>Connection Properties Dialog</w:t>
      </w:r>
    </w:p>
    <w:p w:rsidR="00E403AB" w:rsidRDefault="00F64B06">
      <w:r>
        <w:br w:type="page"/>
      </w:r>
    </w:p>
    <w:p w:rsidR="00E403AB" w:rsidRDefault="00F64B06">
      <w:r>
        <w:lastRenderedPageBreak/>
        <w:t>Select «IP version 4 (TCP/IPv4)» from the list and click properties (</w:t>
      </w:r>
      <w:r>
        <w:rPr>
          <w:color w:val="2E75B5"/>
        </w:rPr>
        <w:t>Illustration 17</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3072765" cy="3923665"/>
            <wp:effectExtent l="0" t="0" r="0" b="0"/>
            <wp:docPr id="38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38"/>
                    <a:srcRect/>
                    <a:stretch>
                      <a:fillRect/>
                    </a:stretch>
                  </pic:blipFill>
                  <pic:spPr>
                    <a:xfrm>
                      <a:off x="0" y="0"/>
                      <a:ext cx="3072765" cy="392366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27" w:name="_heading=h.qsh70q" w:colFirst="0" w:colLast="0"/>
      <w:bookmarkEnd w:id="27"/>
      <w:r>
        <w:rPr>
          <w:i/>
        </w:rPr>
        <w:t>Illustration</w:t>
      </w:r>
      <w:r>
        <w:rPr>
          <w:rFonts w:eastAsia="Times New Roman"/>
          <w:i/>
          <w:color w:val="000000"/>
        </w:rPr>
        <w:t xml:space="preserve"> 17. </w:t>
      </w:r>
      <w:r>
        <w:rPr>
          <w:i/>
        </w:rPr>
        <w:t>Settings Dialog</w:t>
      </w:r>
    </w:p>
    <w:p w:rsidR="00E403AB" w:rsidRDefault="00F64B06">
      <w:r>
        <w:t xml:space="preserve">Select «Use Next IP-address» and fill all the fields as shown on </w:t>
      </w:r>
      <w:r>
        <w:rPr>
          <w:color w:val="2E75B5"/>
        </w:rPr>
        <w:t>Illustration 18</w:t>
      </w:r>
      <w:r>
        <w:t xml:space="preserve"> (IP-address: 192.168.127.126, Subnet Mask: 255.255.255.252) and click OK.</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2441455" cy="2782001"/>
            <wp:effectExtent l="0" t="0" r="0" b="0"/>
            <wp:docPr id="390"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9"/>
                    <a:srcRect/>
                    <a:stretch>
                      <a:fillRect/>
                    </a:stretch>
                  </pic:blipFill>
                  <pic:spPr>
                    <a:xfrm>
                      <a:off x="0" y="0"/>
                      <a:ext cx="2441455" cy="2782001"/>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28" w:name="_heading=h.3as4poj" w:colFirst="0" w:colLast="0"/>
      <w:bookmarkEnd w:id="28"/>
      <w:r>
        <w:rPr>
          <w:rFonts w:eastAsia="Times New Roman"/>
          <w:i/>
          <w:color w:val="000000"/>
        </w:rPr>
        <w:lastRenderedPageBreak/>
        <w:t>Рисунок 18. Изменение настроек IP-адреса.</w:t>
      </w:r>
    </w:p>
    <w:p w:rsidR="00E403AB" w:rsidRDefault="00E403AB"/>
    <w:p w:rsidR="00E403AB" w:rsidRDefault="00F64B06">
      <w:pPr>
        <w:keepLines/>
        <w:pBdr>
          <w:top w:val="nil"/>
          <w:left w:val="nil"/>
          <w:bottom w:val="nil"/>
          <w:right w:val="nil"/>
          <w:between w:val="nil"/>
        </w:pBdr>
        <w:rPr>
          <w:rFonts w:eastAsia="Times New Roman"/>
          <w:b/>
          <w:color w:val="000000"/>
          <w:sz w:val="32"/>
          <w:szCs w:val="32"/>
        </w:rPr>
      </w:pPr>
      <w:bookmarkStart w:id="29" w:name="_heading=h.1pxezwc" w:colFirst="0" w:colLast="0"/>
      <w:bookmarkEnd w:id="29"/>
      <w:r>
        <w:rPr>
          <w:rFonts w:eastAsia="Times New Roman"/>
          <w:b/>
          <w:color w:val="000000"/>
          <w:sz w:val="32"/>
          <w:szCs w:val="32"/>
        </w:rPr>
        <w:t xml:space="preserve">2.7. </w:t>
      </w:r>
      <w:r>
        <w:rPr>
          <w:b/>
          <w:sz w:val="32"/>
          <w:szCs w:val="32"/>
        </w:rPr>
        <w:t>Program Launch</w:t>
      </w:r>
      <w:r>
        <w:rPr>
          <w:rFonts w:eastAsia="Times New Roman"/>
          <w:b/>
          <w:color w:val="000000"/>
          <w:sz w:val="32"/>
          <w:szCs w:val="32"/>
        </w:rPr>
        <w:t xml:space="preserve">, </w:t>
      </w:r>
      <w:r>
        <w:rPr>
          <w:b/>
          <w:sz w:val="32"/>
          <w:szCs w:val="32"/>
        </w:rPr>
        <w:t>First Time Settings</w:t>
      </w:r>
    </w:p>
    <w:p w:rsidR="00E403AB" w:rsidRDefault="00F64B06">
      <w:r>
        <w:t>User right click to open «Neurochat» on the desktop, select выберете «Run as Adm</w:t>
      </w:r>
      <w:r>
        <w:t>inistrator» (</w:t>
      </w:r>
      <w:r>
        <w:rPr>
          <w:color w:val="2E75B5"/>
        </w:rPr>
        <w:t>Illustration 19</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3360875" cy="3757830"/>
            <wp:effectExtent l="0" t="0" r="0" b="0"/>
            <wp:docPr id="357" name="image72.png" descr="456"/>
            <wp:cNvGraphicFramePr/>
            <a:graphic xmlns:a="http://schemas.openxmlformats.org/drawingml/2006/main">
              <a:graphicData uri="http://schemas.openxmlformats.org/drawingml/2006/picture">
                <pic:pic xmlns:pic="http://schemas.openxmlformats.org/drawingml/2006/picture">
                  <pic:nvPicPr>
                    <pic:cNvPr id="0" name="image72.png" descr="456"/>
                    <pic:cNvPicPr preferRelativeResize="0"/>
                  </pic:nvPicPr>
                  <pic:blipFill>
                    <a:blip r:embed="rId40"/>
                    <a:srcRect/>
                    <a:stretch>
                      <a:fillRect/>
                    </a:stretch>
                  </pic:blipFill>
                  <pic:spPr>
                    <a:xfrm>
                      <a:off x="0" y="0"/>
                      <a:ext cx="3360875" cy="375783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30" w:name="_heading=h.49x2ik5" w:colFirst="0" w:colLast="0"/>
      <w:bookmarkEnd w:id="30"/>
      <w:r>
        <w:rPr>
          <w:i/>
        </w:rPr>
        <w:t>Illustration</w:t>
      </w:r>
      <w:r>
        <w:rPr>
          <w:rFonts w:eastAsia="Times New Roman"/>
          <w:i/>
          <w:color w:val="000000"/>
        </w:rPr>
        <w:t xml:space="preserve"> 19. </w:t>
      </w:r>
      <w:r>
        <w:rPr>
          <w:i/>
        </w:rPr>
        <w:t>NeuroChat Launch</w:t>
      </w:r>
    </w:p>
    <w:p w:rsidR="00E403AB" w:rsidRDefault="00F64B06">
      <w:pPr>
        <w:rPr>
          <w:shd w:val="clear" w:color="auto" w:fill="9900FF"/>
        </w:rPr>
      </w:pPr>
      <w:r>
        <w:t>In the top right corner select: Menu (</w:t>
      </w:r>
      <w:r>
        <w:rPr>
          <w:color w:val="2E75B5"/>
        </w:rPr>
        <w:t>Illustration 20</w:t>
      </w:r>
      <w:sdt>
        <w:sdtPr>
          <w:tag w:val="goog_rdk_0"/>
          <w:id w:val="667134830"/>
        </w:sdtPr>
        <w:sdtEndPr/>
        <w:sdtContent>
          <w:r>
            <w:rPr>
              <w:rFonts w:ascii="Cardo" w:eastAsia="Cardo" w:hAnsi="Cardo" w:cs="Cardo"/>
            </w:rPr>
            <w:t>) → Settings → «Main» tab or press F5 on the keyboard.</w:t>
          </w:r>
        </w:sdtContent>
      </w:sdt>
    </w:p>
    <w:p w:rsidR="00E403AB" w:rsidRDefault="00F64B06">
      <w:pPr>
        <w:spacing w:line="240" w:lineRule="auto"/>
        <w:ind w:firstLine="0"/>
        <w:jc w:val="center"/>
        <w:rPr>
          <w:rFonts w:eastAsia="Times New Roman"/>
          <w:i/>
          <w:color w:val="000000"/>
          <w:shd w:val="clear" w:color="auto" w:fill="9900FF"/>
        </w:rPr>
      </w:pPr>
      <w:r>
        <w:rPr>
          <w:rFonts w:eastAsia="Times New Roman"/>
          <w:i/>
          <w:noProof/>
          <w:color w:val="000000"/>
          <w:shd w:val="clear" w:color="auto" w:fill="9900FF"/>
          <w:lang w:val="en-US"/>
        </w:rPr>
        <w:drawing>
          <wp:inline distT="0" distB="0" distL="0" distR="0">
            <wp:extent cx="1804073" cy="749517"/>
            <wp:effectExtent l="0" t="0" r="0" b="0"/>
            <wp:docPr id="35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41"/>
                    <a:srcRect r="32534" b="58305"/>
                    <a:stretch>
                      <a:fillRect/>
                    </a:stretch>
                  </pic:blipFill>
                  <pic:spPr>
                    <a:xfrm>
                      <a:off x="0" y="0"/>
                      <a:ext cx="1804073" cy="749517"/>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31" w:name="_heading=h.2p2csry" w:colFirst="0" w:colLast="0"/>
      <w:bookmarkEnd w:id="31"/>
      <w:r>
        <w:rPr>
          <w:i/>
        </w:rPr>
        <w:t>Illustration</w:t>
      </w:r>
      <w:r>
        <w:rPr>
          <w:rFonts w:eastAsia="Times New Roman"/>
          <w:i/>
          <w:color w:val="000000"/>
        </w:rPr>
        <w:t xml:space="preserve"> 20. </w:t>
      </w:r>
      <w:r>
        <w:rPr>
          <w:i/>
        </w:rPr>
        <w:t>EEG Info</w:t>
      </w:r>
      <w:r>
        <w:rPr>
          <w:rFonts w:eastAsia="Times New Roman"/>
          <w:i/>
          <w:color w:val="000000"/>
        </w:rPr>
        <w:t>, Main Program W</w:t>
      </w:r>
      <w:r>
        <w:rPr>
          <w:i/>
        </w:rPr>
        <w:t>i</w:t>
      </w:r>
      <w:r>
        <w:rPr>
          <w:rFonts w:eastAsia="Times New Roman"/>
          <w:i/>
          <w:color w:val="000000"/>
        </w:rPr>
        <w:t>ndow</w:t>
      </w:r>
    </w:p>
    <w:p w:rsidR="00E403AB" w:rsidRDefault="00F64B06">
      <w:r>
        <w:t>Enter following settings (</w:t>
      </w:r>
      <w:r>
        <w:rPr>
          <w:color w:val="2E75B5"/>
        </w:rPr>
        <w:t>Illustration 21</w:t>
      </w:r>
      <w:r>
        <w:t>):</w:t>
      </w:r>
    </w:p>
    <w:p w:rsidR="00E403AB" w:rsidRDefault="00F64B06">
      <w:pPr>
        <w:ind w:left="720" w:firstLine="566"/>
      </w:pPr>
      <w:r>
        <w:t xml:space="preserve">username and password created upon registration (registration is described in </w:t>
      </w:r>
      <w:hyperlink w:anchor="_heading=h.4d34og8">
        <w:r>
          <w:rPr>
            <w:color w:val="0563C1"/>
            <w:u w:val="single"/>
          </w:rPr>
          <w:t>section 2.2.)</w:t>
        </w:r>
      </w:hyperlink>
      <w:hyperlink w:anchor="_heading=h.4d34og8">
        <w:r>
          <w:t>;</w:t>
        </w:r>
      </w:hyperlink>
    </w:p>
    <w:p w:rsidR="00E403AB" w:rsidRDefault="00F64B06">
      <w:pPr>
        <w:ind w:left="720" w:firstLine="566"/>
      </w:pPr>
      <w:r>
        <w:lastRenderedPageBreak/>
        <w:t xml:space="preserve">If necessary turn off the sound notifications; </w:t>
      </w:r>
    </w:p>
    <w:p w:rsidR="00E403AB" w:rsidRDefault="00F64B06">
      <w:pPr>
        <w:ind w:left="720" w:firstLine="566"/>
      </w:pPr>
      <w:r>
        <w:t>Save settings.</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3532641" cy="3586262"/>
            <wp:effectExtent l="0" t="0" r="0" b="0"/>
            <wp:docPr id="35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2"/>
                    <a:srcRect/>
                    <a:stretch>
                      <a:fillRect/>
                    </a:stretch>
                  </pic:blipFill>
                  <pic:spPr>
                    <a:xfrm>
                      <a:off x="0" y="0"/>
                      <a:ext cx="3532641" cy="3586262"/>
                    </a:xfrm>
                    <a:prstGeom prst="rect">
                      <a:avLst/>
                    </a:prstGeom>
                    <a:ln/>
                  </pic:spPr>
                </pic:pic>
              </a:graphicData>
            </a:graphic>
          </wp:inline>
        </w:drawing>
      </w:r>
    </w:p>
    <w:bookmarkStart w:id="32" w:name="_heading=h.147n2zr" w:colFirst="0" w:colLast="0" w:displacedByCustomXml="next"/>
    <w:bookmarkEnd w:id="32" w:displacedByCustomXml="next"/>
    <w:sdt>
      <w:sdtPr>
        <w:tag w:val="goog_rdk_1"/>
        <w:id w:val="-314030507"/>
      </w:sdtPr>
      <w:sdtEndPr/>
      <w:sdtContent>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21. </w:t>
          </w:r>
          <w:r>
            <w:rPr>
              <w:i/>
            </w:rPr>
            <w:t>NeuroChat Settings Window.</w:t>
          </w:r>
        </w:p>
      </w:sdtContent>
    </w:sdt>
    <w:p w:rsidR="00E403AB" w:rsidRDefault="00F64B06">
      <w:pPr>
        <w:spacing w:before="0" w:after="160" w:line="259" w:lineRule="auto"/>
        <w:jc w:val="left"/>
      </w:pPr>
      <w:r>
        <w:br w:type="page"/>
      </w:r>
    </w:p>
    <w:p w:rsidR="00E403AB" w:rsidRDefault="00F64B06">
      <w:pPr>
        <w:keepLines/>
        <w:pBdr>
          <w:top w:val="nil"/>
          <w:left w:val="nil"/>
          <w:bottom w:val="nil"/>
          <w:right w:val="nil"/>
          <w:between w:val="nil"/>
        </w:pBdr>
        <w:spacing w:before="240" w:after="0"/>
        <w:rPr>
          <w:rFonts w:eastAsia="Times New Roman"/>
          <w:b/>
          <w:color w:val="000000"/>
          <w:sz w:val="36"/>
          <w:szCs w:val="36"/>
        </w:rPr>
      </w:pPr>
      <w:bookmarkStart w:id="33" w:name="_heading=h.3o7alnk" w:colFirst="0" w:colLast="0"/>
      <w:bookmarkEnd w:id="33"/>
      <w:r>
        <w:rPr>
          <w:rFonts w:eastAsia="Times New Roman"/>
          <w:b/>
          <w:color w:val="000000"/>
          <w:sz w:val="36"/>
          <w:szCs w:val="36"/>
        </w:rPr>
        <w:lastRenderedPageBreak/>
        <w:t xml:space="preserve">3. </w:t>
      </w:r>
      <w:r>
        <w:rPr>
          <w:b/>
          <w:sz w:val="36"/>
          <w:szCs w:val="36"/>
        </w:rPr>
        <w:t>About Neuro-headset</w:t>
      </w:r>
      <w:r>
        <w:rPr>
          <w:rFonts w:eastAsia="Times New Roman"/>
          <w:b/>
          <w:color w:val="000000"/>
          <w:sz w:val="36"/>
          <w:szCs w:val="36"/>
        </w:rPr>
        <w:t xml:space="preserve"> «</w:t>
      </w:r>
      <w:r>
        <w:rPr>
          <w:b/>
          <w:sz w:val="36"/>
          <w:szCs w:val="36"/>
        </w:rPr>
        <w:t>GARANT-EEG</w:t>
      </w:r>
      <w:r>
        <w:rPr>
          <w:rFonts w:eastAsia="Times New Roman"/>
          <w:b/>
          <w:color w:val="000000"/>
          <w:sz w:val="36"/>
          <w:szCs w:val="36"/>
        </w:rPr>
        <w:t>»</w:t>
      </w:r>
    </w:p>
    <w:p w:rsidR="00E403AB" w:rsidRDefault="00F64B06">
      <w:r>
        <w:t>The neuro-headset “GarAnt-EEG” consists of a headset frame with an adjustment knob, a rubber pad with electrodes, an amplifier strap and the amplifier itself. The pad is attached to the headset with the help of the corresponding holes, which should be tigh</w:t>
      </w:r>
      <w:r>
        <w:t xml:space="preserve">tened by the pegs on the headset. The amplifier strap is inserted into the groove on the front of the case, and is also fastened with the pegs with the overlay.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4412913" cy="4006293"/>
            <wp:effectExtent l="0" t="0" r="0" b="0"/>
            <wp:docPr id="360" name="image70.png" descr="C:\Users\yashchin\Desktop\Инструкции\Картинки_инст\scheme.png"/>
            <wp:cNvGraphicFramePr/>
            <a:graphic xmlns:a="http://schemas.openxmlformats.org/drawingml/2006/main">
              <a:graphicData uri="http://schemas.openxmlformats.org/drawingml/2006/picture">
                <pic:pic xmlns:pic="http://schemas.openxmlformats.org/drawingml/2006/picture">
                  <pic:nvPicPr>
                    <pic:cNvPr id="0" name="image70.png" descr="C:\Users\yashchin\Desktop\Инструкции\Картинки_инст\scheme.png"/>
                    <pic:cNvPicPr preferRelativeResize="0"/>
                  </pic:nvPicPr>
                  <pic:blipFill>
                    <a:blip r:embed="rId43"/>
                    <a:srcRect/>
                    <a:stretch>
                      <a:fillRect/>
                    </a:stretch>
                  </pic:blipFill>
                  <pic:spPr>
                    <a:xfrm>
                      <a:off x="0" y="0"/>
                      <a:ext cx="4412913" cy="4006293"/>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34" w:name="_heading=h.23ckvvd" w:colFirst="0" w:colLast="0"/>
      <w:bookmarkEnd w:id="34"/>
      <w:r>
        <w:rPr>
          <w:i/>
        </w:rPr>
        <w:t>Illustration</w:t>
      </w:r>
      <w:r>
        <w:rPr>
          <w:rFonts w:eastAsia="Times New Roman"/>
          <w:i/>
          <w:color w:val="000000"/>
        </w:rPr>
        <w:t xml:space="preserve"> 22. </w:t>
      </w:r>
      <w:r>
        <w:rPr>
          <w:i/>
        </w:rPr>
        <w:t>Neuro-headset</w:t>
      </w:r>
      <w:r>
        <w:rPr>
          <w:rFonts w:eastAsia="Times New Roman"/>
          <w:i/>
          <w:color w:val="000000"/>
        </w:rPr>
        <w:t xml:space="preserve"> «</w:t>
      </w:r>
      <w:r>
        <w:rPr>
          <w:i/>
        </w:rPr>
        <w:t>GarAnt</w:t>
      </w:r>
      <w:r>
        <w:rPr>
          <w:rFonts w:eastAsia="Times New Roman"/>
          <w:i/>
          <w:color w:val="000000"/>
        </w:rPr>
        <w:t>-</w:t>
      </w:r>
      <w:r>
        <w:rPr>
          <w:i/>
        </w:rPr>
        <w:t>EEG</w:t>
      </w:r>
      <w:r>
        <w:rPr>
          <w:rFonts w:eastAsia="Times New Roman"/>
          <w:i/>
          <w:color w:val="000000"/>
        </w:rPr>
        <w:t>».</w:t>
      </w:r>
    </w:p>
    <w:p w:rsidR="00E403AB" w:rsidRDefault="00F64B06">
      <w:r>
        <w:t>Нейрогарнитура имеет несколько вариантов маркир</w:t>
      </w:r>
      <w:r>
        <w:t>овки разъёмов накладки с электродами (</w:t>
      </w:r>
      <w:r>
        <w:rPr>
          <w:color w:val="2E75B5"/>
        </w:rPr>
        <w:t>Illustration 23</w:t>
      </w:r>
      <w:r>
        <w:t>). Connector 1 should be connected to the amplifier with the marking up, whilst connector 2 should be connected with the marking facing down. The connector should be inserted into the port with little to</w:t>
      </w:r>
      <w:r>
        <w:t xml:space="preserve"> no effort, but it also should not dangle around or spontaneously disconnect. If you reverse the type-c connector or lightly plug it in creating a poor connection, the </w:t>
      </w:r>
      <w:r>
        <w:lastRenderedPageBreak/>
        <w:t>headset will not work correctly. If connectors were plugged in with marketing facing wro</w:t>
      </w:r>
      <w:r>
        <w:t xml:space="preserve">ngly or they were poorly inserted into the port, neuro-headset would work incorrectly.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3242716" cy="2172204"/>
            <wp:effectExtent l="0" t="0" r="0" b="0"/>
            <wp:docPr id="361" name="image65.jpg" descr="point2"/>
            <wp:cNvGraphicFramePr/>
            <a:graphic xmlns:a="http://schemas.openxmlformats.org/drawingml/2006/main">
              <a:graphicData uri="http://schemas.openxmlformats.org/drawingml/2006/picture">
                <pic:pic xmlns:pic="http://schemas.openxmlformats.org/drawingml/2006/picture">
                  <pic:nvPicPr>
                    <pic:cNvPr id="0" name="image65.jpg" descr="point2"/>
                    <pic:cNvPicPr preferRelativeResize="0"/>
                  </pic:nvPicPr>
                  <pic:blipFill>
                    <a:blip r:embed="rId44"/>
                    <a:srcRect/>
                    <a:stretch>
                      <a:fillRect/>
                    </a:stretch>
                  </pic:blipFill>
                  <pic:spPr>
                    <a:xfrm>
                      <a:off x="0" y="0"/>
                      <a:ext cx="3242716" cy="2172204"/>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35" w:name="_heading=h.ihv636" w:colFirst="0" w:colLast="0"/>
      <w:bookmarkEnd w:id="35"/>
      <w:r>
        <w:rPr>
          <w:i/>
        </w:rPr>
        <w:t>Illustration</w:t>
      </w:r>
      <w:r>
        <w:rPr>
          <w:rFonts w:eastAsia="Times New Roman"/>
          <w:i/>
          <w:color w:val="000000"/>
        </w:rPr>
        <w:t xml:space="preserve"> 23. </w:t>
      </w:r>
      <w:r>
        <w:rPr>
          <w:i/>
        </w:rPr>
        <w:t xml:space="preserve">«GarAnt-EEG» types of connectors. </w:t>
      </w:r>
    </w:p>
    <w:p w:rsidR="00E403AB" w:rsidRDefault="00F64B06">
      <w:pPr>
        <w:keepLines/>
        <w:pBdr>
          <w:top w:val="nil"/>
          <w:left w:val="nil"/>
          <w:bottom w:val="nil"/>
          <w:right w:val="nil"/>
          <w:between w:val="nil"/>
        </w:pBdr>
        <w:rPr>
          <w:rFonts w:eastAsia="Times New Roman"/>
          <w:b/>
          <w:color w:val="000000"/>
          <w:sz w:val="32"/>
          <w:szCs w:val="32"/>
        </w:rPr>
      </w:pPr>
      <w:bookmarkStart w:id="36" w:name="_heading=h.32hioqz" w:colFirst="0" w:colLast="0"/>
      <w:bookmarkEnd w:id="36"/>
      <w:r>
        <w:rPr>
          <w:rFonts w:eastAsia="Times New Roman"/>
          <w:b/>
          <w:color w:val="000000"/>
          <w:sz w:val="32"/>
          <w:szCs w:val="32"/>
        </w:rPr>
        <w:t xml:space="preserve">3.1. </w:t>
      </w:r>
      <w:r>
        <w:rPr>
          <w:b/>
          <w:sz w:val="32"/>
          <w:szCs w:val="32"/>
        </w:rPr>
        <w:t>Installing Battery</w:t>
      </w:r>
    </w:p>
    <w:p w:rsidR="00E403AB" w:rsidRDefault="00F64B06">
      <w:r>
        <w:t>To install the battery, first remove the cover of the amplifier by sliding it through, then insert a fully-charged battery. Do not forget to insert battery the correct way following its polarity.</w:t>
      </w:r>
    </w:p>
    <w:p w:rsidR="00E403AB" w:rsidRDefault="00F64B06">
      <w:r>
        <w:t xml:space="preserve">Put the cover back on by carefully directing it towards the </w:t>
      </w:r>
      <w:r>
        <w:t>grooves of the amplifier and sliding it in until it clicks, and then insert the connector with leads from the electrodes into the connector of the amplifier. (</w:t>
      </w:r>
      <w:r>
        <w:rPr>
          <w:color w:val="2E75B5"/>
        </w:rPr>
        <w:t>Illustration 23</w:t>
      </w:r>
      <w:r>
        <w:t>).</w:t>
      </w:r>
    </w:p>
    <w:p w:rsidR="00E403AB" w:rsidRDefault="00F64B06">
      <w:pPr>
        <w:keepNext w:val="0"/>
        <w:widowControl w:val="0"/>
        <w:numPr>
          <w:ilvl w:val="0"/>
          <w:numId w:val="8"/>
        </w:numPr>
        <w:tabs>
          <w:tab w:val="left" w:pos="1829"/>
        </w:tabs>
        <w:spacing w:before="121" w:after="0" w:line="273" w:lineRule="auto"/>
        <w:ind w:right="803"/>
        <w:rPr>
          <w:rFonts w:eastAsia="Times New Roman"/>
        </w:rPr>
      </w:pPr>
      <w:r>
        <w:t>It is prohibited to use batteries that are not like the ones, which come with t</w:t>
      </w:r>
      <w:r>
        <w:t>he headset.</w:t>
      </w:r>
    </w:p>
    <w:p w:rsidR="00E403AB" w:rsidRDefault="00F64B06">
      <w:pPr>
        <w:keepNext w:val="0"/>
        <w:widowControl w:val="0"/>
        <w:numPr>
          <w:ilvl w:val="0"/>
          <w:numId w:val="8"/>
        </w:numPr>
        <w:tabs>
          <w:tab w:val="left" w:pos="1829"/>
        </w:tabs>
        <w:spacing w:before="3" w:after="0" w:line="240" w:lineRule="auto"/>
        <w:rPr>
          <w:rFonts w:eastAsia="Times New Roman"/>
        </w:rPr>
      </w:pPr>
      <w:r>
        <w:t>The use of AA type batteries is prohibited.</w:t>
      </w:r>
    </w:p>
    <w:p w:rsidR="00E403AB" w:rsidRDefault="00F64B06">
      <w:pPr>
        <w:keepNext w:val="0"/>
        <w:widowControl w:val="0"/>
        <w:numPr>
          <w:ilvl w:val="0"/>
          <w:numId w:val="8"/>
        </w:numPr>
        <w:tabs>
          <w:tab w:val="left" w:pos="1828"/>
          <w:tab w:val="left" w:pos="1829"/>
        </w:tabs>
        <w:spacing w:before="39" w:after="0" w:line="273" w:lineRule="auto"/>
        <w:ind w:right="814"/>
        <w:jc w:val="left"/>
        <w:rPr>
          <w:rFonts w:eastAsia="Times New Roman"/>
        </w:rPr>
      </w:pPr>
      <w:r>
        <w:t>The use of incorrect batteries may damage the headset or lead to a malfunction.</w:t>
      </w:r>
    </w:p>
    <w:p w:rsidR="00E403AB" w:rsidRDefault="00F64B06">
      <w:pPr>
        <w:keepNext w:val="0"/>
        <w:widowControl w:val="0"/>
        <w:numPr>
          <w:ilvl w:val="0"/>
          <w:numId w:val="8"/>
        </w:numPr>
        <w:tabs>
          <w:tab w:val="left" w:pos="1828"/>
          <w:tab w:val="left" w:pos="1829"/>
        </w:tabs>
        <w:spacing w:before="3" w:after="0" w:line="273" w:lineRule="auto"/>
        <w:ind w:right="806"/>
        <w:jc w:val="left"/>
        <w:rPr>
          <w:rFonts w:eastAsia="Times New Roman"/>
        </w:rPr>
      </w:pPr>
      <w:r>
        <w:t>Do not remove the battery with sharp objects, as that may cause damage.</w:t>
      </w:r>
    </w:p>
    <w:p w:rsidR="00E403AB" w:rsidRDefault="00F64B06">
      <w:pPr>
        <w:keepNext w:val="0"/>
        <w:widowControl w:val="0"/>
        <w:numPr>
          <w:ilvl w:val="0"/>
          <w:numId w:val="8"/>
        </w:numPr>
        <w:tabs>
          <w:tab w:val="left" w:pos="1828"/>
          <w:tab w:val="left" w:pos="1829"/>
        </w:tabs>
        <w:spacing w:before="1" w:after="0" w:line="240" w:lineRule="auto"/>
        <w:jc w:val="left"/>
        <w:rPr>
          <w:rFonts w:eastAsia="Times New Roman"/>
        </w:rPr>
      </w:pPr>
      <w:r>
        <w:t>Do not remove the battery from the negative lead</w:t>
      </w:r>
      <w:r>
        <w:t>.</w:t>
      </w:r>
    </w:p>
    <w:p w:rsidR="00E403AB" w:rsidRDefault="00E403AB">
      <w:pPr>
        <w:spacing w:before="0"/>
        <w:ind w:firstLine="0"/>
      </w:pPr>
    </w:p>
    <w:p w:rsidR="00E403AB" w:rsidRDefault="00E403AB">
      <w:bookmarkStart w:id="37" w:name="_heading=h.41mghml" w:colFirst="0" w:colLast="0"/>
      <w:bookmarkEnd w:id="37"/>
    </w:p>
    <w:p w:rsidR="00E403AB" w:rsidRDefault="00F64B06">
      <w:pPr>
        <w:keepLines/>
        <w:pBdr>
          <w:top w:val="nil"/>
          <w:left w:val="nil"/>
          <w:bottom w:val="nil"/>
          <w:right w:val="nil"/>
          <w:between w:val="nil"/>
        </w:pBdr>
        <w:rPr>
          <w:rFonts w:eastAsia="Times New Roman"/>
          <w:b/>
          <w:color w:val="000000"/>
          <w:sz w:val="32"/>
          <w:szCs w:val="32"/>
        </w:rPr>
      </w:pPr>
      <w:bookmarkStart w:id="38" w:name="_heading=h.2grqrue" w:colFirst="0" w:colLast="0"/>
      <w:bookmarkEnd w:id="38"/>
      <w:r>
        <w:rPr>
          <w:rFonts w:eastAsia="Times New Roman"/>
          <w:b/>
          <w:color w:val="000000"/>
          <w:sz w:val="32"/>
          <w:szCs w:val="32"/>
        </w:rPr>
        <w:t xml:space="preserve">3.2. </w:t>
      </w:r>
      <w:r>
        <w:rPr>
          <w:b/>
          <w:sz w:val="32"/>
          <w:szCs w:val="32"/>
        </w:rPr>
        <w:t>Turning on the amplifier</w:t>
      </w:r>
    </w:p>
    <w:p w:rsidR="00E403AB" w:rsidRDefault="00F64B06">
      <w:r>
        <w:t xml:space="preserve">To turn on the amplifier, place the device horizontally, face down and quickly tap it twice using your fingers or palm of your hand. If done correctly, on the top of the amplifier green LED light will start flickering meaning the amplifier is on and ready </w:t>
      </w:r>
      <w:r>
        <w:t xml:space="preserve">to start working.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3414528" cy="2068723"/>
            <wp:effectExtent l="0" t="0" r="0" b="0"/>
            <wp:docPr id="362" name="image77.jpg" descr="kA-_gSH18Lc"/>
            <wp:cNvGraphicFramePr/>
            <a:graphic xmlns:a="http://schemas.openxmlformats.org/drawingml/2006/main">
              <a:graphicData uri="http://schemas.openxmlformats.org/drawingml/2006/picture">
                <pic:pic xmlns:pic="http://schemas.openxmlformats.org/drawingml/2006/picture">
                  <pic:nvPicPr>
                    <pic:cNvPr id="0" name="image77.jpg" descr="kA-_gSH18Lc"/>
                    <pic:cNvPicPr preferRelativeResize="0"/>
                  </pic:nvPicPr>
                  <pic:blipFill>
                    <a:blip r:embed="rId45"/>
                    <a:srcRect/>
                    <a:stretch>
                      <a:fillRect/>
                    </a:stretch>
                  </pic:blipFill>
                  <pic:spPr>
                    <a:xfrm>
                      <a:off x="0" y="0"/>
                      <a:ext cx="3414528" cy="2068723"/>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24. A</w:t>
      </w:r>
      <w:r>
        <w:rPr>
          <w:i/>
        </w:rPr>
        <w:t xml:space="preserve">mplifier of the neuro-headset with no battery and the cover. </w:t>
      </w:r>
    </w:p>
    <w:p w:rsidR="00E403AB" w:rsidRDefault="00F64B06">
      <w:r>
        <w:br w:type="page"/>
      </w:r>
    </w:p>
    <w:p w:rsidR="00E403AB" w:rsidRDefault="00F64B06">
      <w:pPr>
        <w:keepLines/>
        <w:pBdr>
          <w:top w:val="nil"/>
          <w:left w:val="nil"/>
          <w:bottom w:val="nil"/>
          <w:right w:val="nil"/>
          <w:between w:val="nil"/>
        </w:pBdr>
        <w:spacing w:before="240" w:after="0"/>
        <w:rPr>
          <w:rFonts w:eastAsia="Times New Roman"/>
          <w:b/>
          <w:color w:val="000000"/>
          <w:sz w:val="36"/>
          <w:szCs w:val="36"/>
        </w:rPr>
      </w:pPr>
      <w:bookmarkStart w:id="39" w:name="_heading=h.vx1227" w:colFirst="0" w:colLast="0"/>
      <w:bookmarkEnd w:id="39"/>
      <w:r>
        <w:rPr>
          <w:rFonts w:eastAsia="Times New Roman"/>
          <w:b/>
          <w:color w:val="000000"/>
          <w:sz w:val="36"/>
          <w:szCs w:val="36"/>
        </w:rPr>
        <w:lastRenderedPageBreak/>
        <w:t xml:space="preserve">4. </w:t>
      </w:r>
      <w:r>
        <w:rPr>
          <w:b/>
          <w:sz w:val="36"/>
          <w:szCs w:val="36"/>
        </w:rPr>
        <w:t>Preparing to work with the headset</w:t>
      </w:r>
    </w:p>
    <w:p w:rsidR="00E403AB" w:rsidRDefault="00F64B06">
      <w:pPr>
        <w:keepLines/>
        <w:pBdr>
          <w:top w:val="nil"/>
          <w:left w:val="nil"/>
          <w:bottom w:val="nil"/>
          <w:right w:val="nil"/>
          <w:between w:val="nil"/>
        </w:pBdr>
        <w:rPr>
          <w:rFonts w:eastAsia="Times New Roman"/>
          <w:b/>
          <w:color w:val="000000"/>
          <w:sz w:val="32"/>
          <w:szCs w:val="32"/>
        </w:rPr>
      </w:pPr>
      <w:bookmarkStart w:id="40" w:name="_heading=h.3fwokq0" w:colFirst="0" w:colLast="0"/>
      <w:bookmarkEnd w:id="40"/>
      <w:r>
        <w:rPr>
          <w:rFonts w:eastAsia="Times New Roman"/>
          <w:b/>
          <w:color w:val="000000"/>
          <w:sz w:val="32"/>
          <w:szCs w:val="32"/>
        </w:rPr>
        <w:t xml:space="preserve">4.1. </w:t>
      </w:r>
      <w:r>
        <w:rPr>
          <w:b/>
          <w:sz w:val="32"/>
          <w:szCs w:val="32"/>
        </w:rPr>
        <w:t xml:space="preserve">Program Launch </w:t>
      </w:r>
    </w:p>
    <w:p w:rsidR="00E403AB" w:rsidRDefault="00F64B06">
      <w:r>
        <w:t>To launch the program it is important to complete the following sequence of steps:</w:t>
      </w:r>
    </w:p>
    <w:p w:rsidR="00E403AB" w:rsidRDefault="00F64B06">
      <w:pPr>
        <w:numPr>
          <w:ilvl w:val="0"/>
          <w:numId w:val="11"/>
        </w:numPr>
        <w:spacing w:after="0"/>
      </w:pPr>
      <w:r>
        <w:t xml:space="preserve">Turn on the amplifier (insert the battery into the amplifier and tap the top of the device twice) </w:t>
      </w:r>
    </w:p>
    <w:p w:rsidR="00E403AB" w:rsidRDefault="00F64B06">
      <w:pPr>
        <w:numPr>
          <w:ilvl w:val="0"/>
          <w:numId w:val="11"/>
        </w:numPr>
        <w:spacing w:after="0"/>
      </w:pPr>
      <w:r>
        <w:t xml:space="preserve">Connect the amplifier to the commuter using </w:t>
      </w:r>
      <w:r>
        <w:rPr>
          <w:rFonts w:eastAsia="Times New Roman"/>
          <w:color w:val="000000"/>
        </w:rPr>
        <w:t xml:space="preserve">Wi-Fi (name of the device starts with «EEG8_», </w:t>
      </w:r>
      <w:r>
        <w:t>password</w:t>
      </w:r>
      <w:r>
        <w:rPr>
          <w:rFonts w:eastAsia="Times New Roman"/>
          <w:color w:val="000000"/>
        </w:rPr>
        <w:t xml:space="preserve"> – «neurochat»).</w:t>
      </w:r>
    </w:p>
    <w:p w:rsidR="00E403AB" w:rsidRDefault="00F64B06">
      <w:pPr>
        <w:numPr>
          <w:ilvl w:val="0"/>
          <w:numId w:val="11"/>
        </w:numPr>
        <w:spacing w:before="0" w:after="0"/>
      </w:pPr>
      <w:r>
        <w:t>Launch the program through Neurochat desk</w:t>
      </w:r>
      <w:r>
        <w:t xml:space="preserve">top shortcut. </w:t>
      </w:r>
    </w:p>
    <w:p w:rsidR="00E403AB" w:rsidRDefault="00F64B06">
      <w:pPr>
        <w:numPr>
          <w:ilvl w:val="0"/>
          <w:numId w:val="11"/>
        </w:numPr>
        <w:spacing w:before="0" w:after="0"/>
      </w:pPr>
      <w:r>
        <w:t xml:space="preserve">Wait for the amplifier to connect to the program. In case it does not happen, go to the EEG tab and click </w:t>
      </w:r>
      <w:r>
        <w:rPr>
          <w:rFonts w:eastAsia="Times New Roman"/>
          <w:color w:val="000000"/>
        </w:rPr>
        <w:t>«</w:t>
      </w:r>
      <w:r>
        <w:t>Connect EEG</w:t>
      </w:r>
      <w:r>
        <w:rPr>
          <w:rFonts w:eastAsia="Times New Roman"/>
          <w:color w:val="000000"/>
        </w:rPr>
        <w:t>» (</w:t>
      </w:r>
      <w:r>
        <w:rPr>
          <w:color w:val="2E75B5"/>
        </w:rPr>
        <w:t>Illustration</w:t>
      </w:r>
      <w:r>
        <w:rPr>
          <w:rFonts w:eastAsia="Times New Roman"/>
          <w:color w:val="2E75B5"/>
        </w:rPr>
        <w:t xml:space="preserve"> 25</w:t>
      </w:r>
      <w:r>
        <w:rPr>
          <w:rFonts w:eastAsia="Times New Roman"/>
          <w:color w:val="000000"/>
        </w:rP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2314475" cy="3597498"/>
            <wp:effectExtent l="0" t="0" r="0" b="0"/>
            <wp:docPr id="36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6"/>
                    <a:srcRect/>
                    <a:stretch>
                      <a:fillRect/>
                    </a:stretch>
                  </pic:blipFill>
                  <pic:spPr>
                    <a:xfrm>
                      <a:off x="0" y="0"/>
                      <a:ext cx="2314475" cy="3597498"/>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41" w:name="_heading=h.1v1yuxt" w:colFirst="0" w:colLast="0"/>
      <w:bookmarkEnd w:id="41"/>
      <w:r>
        <w:rPr>
          <w:i/>
        </w:rPr>
        <w:t>Illustration</w:t>
      </w:r>
      <w:r>
        <w:rPr>
          <w:rFonts w:eastAsia="Times New Roman"/>
          <w:i/>
          <w:color w:val="000000"/>
        </w:rPr>
        <w:t xml:space="preserve"> 25. Manual connection of neuro-headset amplifier. </w:t>
      </w:r>
    </w:p>
    <w:p w:rsidR="00E403AB" w:rsidRDefault="00F64B06">
      <w:r>
        <w:br w:type="page"/>
      </w:r>
    </w:p>
    <w:p w:rsidR="00E403AB" w:rsidRDefault="00F64B06">
      <w:r>
        <w:lastRenderedPageBreak/>
        <w:t>After connecting the amplifier to the program, check if the EEG is set and connected correctly. To do so, go to the «Main settings» tab and select «EEG info». (</w:t>
      </w:r>
      <w:r>
        <w:rPr>
          <w:color w:val="2E75B5"/>
        </w:rPr>
        <w:t>Illustration 26</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721615" cy="6783984"/>
            <wp:effectExtent l="0" t="0" r="0" b="0"/>
            <wp:docPr id="364"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7"/>
                    <a:srcRect/>
                    <a:stretch>
                      <a:fillRect/>
                    </a:stretch>
                  </pic:blipFill>
                  <pic:spPr>
                    <a:xfrm>
                      <a:off x="0" y="0"/>
                      <a:ext cx="5721615" cy="6783984"/>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42" w:name="_heading=h.4f1mdlm" w:colFirst="0" w:colLast="0"/>
      <w:bookmarkEnd w:id="42"/>
      <w:r>
        <w:rPr>
          <w:i/>
        </w:rPr>
        <w:t>Illustration</w:t>
      </w:r>
      <w:r>
        <w:rPr>
          <w:rFonts w:eastAsia="Times New Roman"/>
          <w:i/>
          <w:color w:val="000000"/>
        </w:rPr>
        <w:t xml:space="preserve"> 26. NeuroChat settings window</w:t>
      </w:r>
      <w:r>
        <w:rPr>
          <w:i/>
        </w:rPr>
        <w:t xml:space="preserve">. </w:t>
      </w:r>
    </w:p>
    <w:p w:rsidR="00E403AB" w:rsidRDefault="00F64B06">
      <w:r>
        <w:lastRenderedPageBreak/>
        <w:t>Check the battery if the batter</w:t>
      </w:r>
      <w:r>
        <w:t>y in the amplifier is charged. The battery level is shown as a percentage in «EEG info» tab. In order to be able to work with the program, battery percentage should be at least 40%. (</w:t>
      </w:r>
      <w:r>
        <w:rPr>
          <w:color w:val="2E75B5"/>
        </w:rPr>
        <w:t>Illustration 27</w:t>
      </w:r>
      <w:r>
        <w:t xml:space="preserv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4850038" cy="5222798"/>
            <wp:effectExtent l="0" t="0" r="0" b="0"/>
            <wp:docPr id="365"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48"/>
                    <a:srcRect/>
                    <a:stretch>
                      <a:fillRect/>
                    </a:stretch>
                  </pic:blipFill>
                  <pic:spPr>
                    <a:xfrm>
                      <a:off x="0" y="0"/>
                      <a:ext cx="4850038" cy="5222798"/>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43" w:name="_heading=h.2u6wntf" w:colFirst="0" w:colLast="0"/>
      <w:bookmarkEnd w:id="43"/>
      <w:r>
        <w:rPr>
          <w:i/>
        </w:rPr>
        <w:t>Illustration</w:t>
      </w:r>
      <w:r>
        <w:rPr>
          <w:rFonts w:eastAsia="Times New Roman"/>
          <w:i/>
          <w:color w:val="000000"/>
        </w:rPr>
        <w:t xml:space="preserve"> 27. </w:t>
      </w:r>
      <w:r>
        <w:rPr>
          <w:i/>
        </w:rPr>
        <w:t>Electrodes status window</w:t>
      </w:r>
      <w:r>
        <w:rPr>
          <w:rFonts w:eastAsia="Times New Roman"/>
          <w:i/>
          <w:color w:val="000000"/>
        </w:rPr>
        <w:t xml:space="preserve"> «</w:t>
      </w:r>
      <w:r>
        <w:rPr>
          <w:i/>
        </w:rPr>
        <w:t>EEG info</w:t>
      </w:r>
      <w:r>
        <w:rPr>
          <w:rFonts w:eastAsia="Times New Roman"/>
          <w:i/>
          <w:color w:val="000000"/>
        </w:rPr>
        <w:t>»</w:t>
      </w:r>
      <w:r>
        <w:rPr>
          <w:rFonts w:eastAsia="Times New Roman"/>
          <w:i/>
          <w:color w:val="000000"/>
        </w:rP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3876675" cy="2045970"/>
            <wp:effectExtent l="0" t="0" r="0" b="0"/>
            <wp:docPr id="366" name="image73.png" descr="C:\Users\yashchin\Desktop\Инструкции\Картинки_инст\sopr.png"/>
            <wp:cNvGraphicFramePr/>
            <a:graphic xmlns:a="http://schemas.openxmlformats.org/drawingml/2006/main">
              <a:graphicData uri="http://schemas.openxmlformats.org/drawingml/2006/picture">
                <pic:pic xmlns:pic="http://schemas.openxmlformats.org/drawingml/2006/picture">
                  <pic:nvPicPr>
                    <pic:cNvPr id="0" name="image73.png" descr="C:\Users\yashchin\Desktop\Инструкции\Картинки_инст\sopr.png"/>
                    <pic:cNvPicPr preferRelativeResize="0"/>
                  </pic:nvPicPr>
                  <pic:blipFill>
                    <a:blip r:embed="rId49"/>
                    <a:srcRect/>
                    <a:stretch>
                      <a:fillRect/>
                    </a:stretch>
                  </pic:blipFill>
                  <pic:spPr>
                    <a:xfrm>
                      <a:off x="0" y="0"/>
                      <a:ext cx="3876675" cy="204597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lastRenderedPageBreak/>
        <w:t>Illustration</w:t>
      </w:r>
      <w:r>
        <w:rPr>
          <w:rFonts w:eastAsia="Times New Roman"/>
          <w:i/>
          <w:color w:val="000000"/>
        </w:rPr>
        <w:t xml:space="preserve"> 28. </w:t>
      </w:r>
      <w:r>
        <w:rPr>
          <w:i/>
        </w:rPr>
        <w:t>Electrodes status</w:t>
      </w:r>
    </w:p>
    <w:p w:rsidR="00E403AB" w:rsidRDefault="00F64B06">
      <w:pPr>
        <w:keepLines/>
        <w:pBdr>
          <w:top w:val="nil"/>
          <w:left w:val="nil"/>
          <w:bottom w:val="nil"/>
          <w:right w:val="nil"/>
          <w:between w:val="nil"/>
        </w:pBdr>
        <w:rPr>
          <w:rFonts w:eastAsia="Times New Roman"/>
          <w:b/>
          <w:color w:val="000000"/>
          <w:sz w:val="32"/>
          <w:szCs w:val="32"/>
        </w:rPr>
      </w:pPr>
      <w:bookmarkStart w:id="44" w:name="_heading=h.19c6y18" w:colFirst="0" w:colLast="0"/>
      <w:bookmarkEnd w:id="44"/>
      <w:r>
        <w:rPr>
          <w:rFonts w:eastAsia="Times New Roman"/>
          <w:b/>
          <w:color w:val="000000"/>
          <w:sz w:val="32"/>
          <w:szCs w:val="32"/>
        </w:rPr>
        <w:t xml:space="preserve">4.2. </w:t>
      </w:r>
      <w:r>
        <w:rPr>
          <w:b/>
          <w:sz w:val="32"/>
          <w:szCs w:val="32"/>
        </w:rPr>
        <w:t>Installing the headset on the head of a user</w:t>
      </w:r>
    </w:p>
    <w:p w:rsidR="00E403AB" w:rsidRDefault="00E403AB"/>
    <w:p w:rsidR="00E403AB" w:rsidRDefault="00F64B06">
      <w:r>
        <w:t>Before putting on the neuro-headset on a user’s head, place the pad with electrodes on the frame of the headset using pegs. It is recommended to start from the back s</w:t>
      </w:r>
      <w:r>
        <w:t xml:space="preserve">trap followed by side straps. Connect the amplifier to the strap and then attach it to the pad. Insert the connector of the headset into the amplifier. </w:t>
      </w:r>
    </w:p>
    <w:p w:rsidR="00E403AB" w:rsidRDefault="00F64B06">
      <w:r>
        <w:t>Before assembly, you must bring the headset case to its smallest possible size; to do this, turn the ad</w:t>
      </w:r>
      <w:r>
        <w:t>justment knob clockwise until it stops. Then take the pad with electrodes and fasten it to the case with the pegs. You should start with the back strap, and then fasten the side straps. Next, install the power supply using the correct strap and attach it t</w:t>
      </w:r>
      <w:r>
        <w:t>o the lining. Insert the connector into the power supply.</w:t>
      </w:r>
    </w:p>
    <w:p w:rsidR="00E403AB" w:rsidRDefault="00F64B06">
      <w:r>
        <w:t xml:space="preserve">When you first put the headset on the user's head, maximize the size of the headset. To do so, twist the adjustment knob which is located at the front of the headset frame, anticlockwise. Place the </w:t>
      </w:r>
      <w:r>
        <w:t xml:space="preserve">headset on the user's head so that the amplifier is located closer to the frontal region of the head, and the electrodes - closer to the back of the head. If necessary, loosen or untie the hair and remove the earrings. </w:t>
      </w:r>
    </w:p>
    <w:p w:rsidR="00E403AB" w:rsidRDefault="00F64B06">
      <w:pPr>
        <w:ind w:firstLine="720"/>
      </w:pPr>
      <w:r>
        <w:t>Make sure the neuro-headset fits the</w:t>
      </w:r>
      <w:r>
        <w:t xml:space="preserve"> user’s head correctly; the frame of the headset has to be symmetrical to the ears. If necessary, adjust the position. Tighten the frame by turning the adjustment knob clockwise if the headset is too loose. </w:t>
      </w:r>
    </w:p>
    <w:p w:rsidR="00E403AB" w:rsidRDefault="00F64B06">
      <w:r>
        <w:t xml:space="preserve">It is important to have the headset fit tightly </w:t>
      </w:r>
      <w:r>
        <w:t>enough around a user’s head.  Place the pad with electrodes on corresponding mounts until the electrodes physically touch the user's scalp. Electrodes must be located as close to the scalp as  possible but the amount of pressure put should not make the use</w:t>
      </w:r>
      <w:r>
        <w:t xml:space="preserve">r feel uncomfortable to avoid any unpleasant sensations. </w:t>
      </w:r>
    </w:p>
    <w:p w:rsidR="00E403AB" w:rsidRDefault="00F64B06">
      <w:r>
        <w:lastRenderedPageBreak/>
        <w:t xml:space="preserve">Secure the (REF) ear electrode on the user’s earlobe. To do so, open the clip and fill the whole with conductive gel by using the special syringe provided and then attach the clips on the user’s earlobe.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853067" cy="4196577"/>
            <wp:effectExtent l="0" t="0" r="0" b="0"/>
            <wp:docPr id="300" name="image11.png" descr="C:\Users\yashchin\Desktop\Инструкции\inst\Новый точечный рисунок.bmp"/>
            <wp:cNvGraphicFramePr/>
            <a:graphic xmlns:a="http://schemas.openxmlformats.org/drawingml/2006/main">
              <a:graphicData uri="http://schemas.openxmlformats.org/drawingml/2006/picture">
                <pic:pic xmlns:pic="http://schemas.openxmlformats.org/drawingml/2006/picture">
                  <pic:nvPicPr>
                    <pic:cNvPr id="0" name="image11.png" descr="C:\Users\yashchin\Desktop\Инструкции\inst\Новый точечный рисунок.bmp"/>
                    <pic:cNvPicPr preferRelativeResize="0"/>
                  </pic:nvPicPr>
                  <pic:blipFill>
                    <a:blip r:embed="rId50"/>
                    <a:srcRect l="1767" t="3880" r="2763" b="2258"/>
                    <a:stretch>
                      <a:fillRect/>
                    </a:stretch>
                  </pic:blipFill>
                  <pic:spPr>
                    <a:xfrm>
                      <a:off x="0" y="0"/>
                      <a:ext cx="5853067" cy="4196577"/>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29. </w:t>
      </w:r>
      <w:r>
        <w:rPr>
          <w:i/>
        </w:rPr>
        <w:t>Placement of electrodes on the p</w:t>
      </w:r>
      <w:r>
        <w:rPr>
          <w:i/>
        </w:rPr>
        <w:t xml:space="preserve">ad with identifications of each electrode. </w:t>
      </w:r>
    </w:p>
    <w:p w:rsidR="00E403AB" w:rsidRDefault="00F64B06">
      <w:r>
        <w:t>Add the gel inside the electrode holes starting with earlobe (REF) and frontal (GND) electrodes. For this, insert the syringe needle filled with conductive gel inside the holes of the electrodes (</w:t>
      </w:r>
      <w:r>
        <w:rPr>
          <w:color w:val="2E75B5"/>
        </w:rPr>
        <w:t>Illustration 30</w:t>
      </w:r>
      <w:r>
        <w:t>)</w:t>
      </w:r>
      <w:r>
        <w:t>. Part the hair directly under and around the electrodes with the help of the syringe by making circular movements under an angle. Place the syringe needle inside the hole deep enough until it just reaches the surface of the head. Then, squeeze a little bi</w:t>
      </w:r>
      <w:r>
        <w:t xml:space="preserve">t of the gel (gel can come out from the hole by 2-3mm). Repeat the procedure with all the electrodes (8 electrodes around the head, 1 near the forehead and 1 more at the earlobe). Excess gel can be removed with tissue of any kind. </w:t>
      </w:r>
    </w:p>
    <w:p w:rsidR="00E403AB" w:rsidRDefault="00F64B06">
      <w:pPr>
        <w:spacing w:before="0" w:after="160" w:line="259" w:lineRule="auto"/>
        <w:jc w:val="left"/>
      </w:pPr>
      <w:r>
        <w:lastRenderedPageBreak/>
        <w:br w:type="page"/>
      </w:r>
    </w:p>
    <w:p w:rsidR="00E403AB" w:rsidRDefault="00E403AB"/>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3295650" cy="5005705"/>
            <wp:effectExtent l="0" t="0" r="0" b="0"/>
            <wp:docPr id="302" name="image18.jpg" descr="C:\Users\yashchin\Desktop\9eMZvX7pDZ4.jpg"/>
            <wp:cNvGraphicFramePr/>
            <a:graphic xmlns:a="http://schemas.openxmlformats.org/drawingml/2006/main">
              <a:graphicData uri="http://schemas.openxmlformats.org/drawingml/2006/picture">
                <pic:pic xmlns:pic="http://schemas.openxmlformats.org/drawingml/2006/picture">
                  <pic:nvPicPr>
                    <pic:cNvPr id="0" name="image18.jpg" descr="C:\Users\yashchin\Desktop\9eMZvX7pDZ4.jpg"/>
                    <pic:cNvPicPr preferRelativeResize="0"/>
                  </pic:nvPicPr>
                  <pic:blipFill>
                    <a:blip r:embed="rId51"/>
                    <a:srcRect/>
                    <a:stretch>
                      <a:fillRect/>
                    </a:stretch>
                  </pic:blipFill>
                  <pic:spPr>
                    <a:xfrm>
                      <a:off x="0" y="0"/>
                      <a:ext cx="3295650" cy="500570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45" w:name="_heading=h.3tbugp1" w:colFirst="0" w:colLast="0"/>
      <w:bookmarkEnd w:id="45"/>
      <w:r>
        <w:rPr>
          <w:i/>
        </w:rPr>
        <w:t>Illustration</w:t>
      </w:r>
      <w:r>
        <w:rPr>
          <w:rFonts w:eastAsia="Times New Roman"/>
          <w:i/>
          <w:color w:val="000000"/>
        </w:rPr>
        <w:t xml:space="preserve"> 30. Adding the conductive gel in electrode regions with the use </w:t>
      </w:r>
      <w:r>
        <w:rPr>
          <w:i/>
        </w:rPr>
        <w:t>of a special</w:t>
      </w:r>
      <w:r>
        <w:rPr>
          <w:rFonts w:eastAsia="Times New Roman"/>
          <w:i/>
          <w:color w:val="000000"/>
        </w:rPr>
        <w:t xml:space="preserve"> </w:t>
      </w:r>
      <w:r>
        <w:rPr>
          <w:i/>
        </w:rPr>
        <w:t xml:space="preserve">syringe. </w:t>
      </w:r>
    </w:p>
    <w:p w:rsidR="00E403AB" w:rsidRDefault="00F64B06">
      <w:r>
        <w:t>Check the quality of connection between the electrodes and the scalp using the EEG-info tab in the NeuroChat program. (</w:t>
      </w:r>
      <w:r>
        <w:rPr>
          <w:color w:val="2E75B5"/>
        </w:rPr>
        <w:t>Illustration 27</w:t>
      </w:r>
      <w:r>
        <w:t>). It is important to achieve «goo</w:t>
      </w:r>
      <w:r>
        <w:t xml:space="preserve">d» or «excellent» connection. For that, check whether the electrodes that show either «bad» or «no contact» touch the surface of the user’s head. </w:t>
      </w:r>
    </w:p>
    <w:p w:rsidR="00E403AB" w:rsidRDefault="00F64B06">
      <w:pPr>
        <w:spacing w:before="0" w:after="160" w:line="259" w:lineRule="auto"/>
        <w:jc w:val="left"/>
      </w:pPr>
      <w:r>
        <w:br w:type="page"/>
      </w:r>
    </w:p>
    <w:p w:rsidR="00E403AB" w:rsidRDefault="00F64B06">
      <w:r>
        <w:lastRenderedPageBreak/>
        <w:t xml:space="preserve">Improve the quality of the signal can be done by: </w:t>
      </w:r>
    </w:p>
    <w:p w:rsidR="00E403AB" w:rsidRDefault="00F64B06">
      <w:pPr>
        <w:numPr>
          <w:ilvl w:val="0"/>
          <w:numId w:val="12"/>
        </w:numPr>
        <w:spacing w:after="0"/>
      </w:pPr>
      <w:r>
        <w:t xml:space="preserve">removing the hair that fell into the electrode region. </w:t>
      </w:r>
    </w:p>
    <w:p w:rsidR="00E403AB" w:rsidRDefault="00F64B06">
      <w:pPr>
        <w:numPr>
          <w:ilvl w:val="0"/>
          <w:numId w:val="12"/>
        </w:numPr>
        <w:spacing w:before="0" w:after="0"/>
      </w:pPr>
      <w:r>
        <w:t xml:space="preserve">placing the electrodes closer to the scalp by either putting more pressure or tightening the straps of the headset. </w:t>
      </w:r>
    </w:p>
    <w:p w:rsidR="00E403AB" w:rsidRDefault="00F64B06">
      <w:pPr>
        <w:numPr>
          <w:ilvl w:val="0"/>
          <w:numId w:val="12"/>
        </w:numPr>
        <w:spacing w:before="0"/>
      </w:pPr>
      <w:r>
        <w:t>adding more of the conducting gel either inside the electrode hole or directly under them by using the special syringe. If you see too much</w:t>
      </w:r>
      <w:r>
        <w:t xml:space="preserve"> gel coming out from the electrode hole it is not necessary to put any more.</w:t>
      </w:r>
    </w:p>
    <w:p w:rsidR="00E403AB" w:rsidRDefault="00F64B06">
      <w:pPr>
        <w:keepLines/>
        <w:pBdr>
          <w:top w:val="nil"/>
          <w:left w:val="nil"/>
          <w:bottom w:val="nil"/>
          <w:right w:val="nil"/>
          <w:between w:val="nil"/>
        </w:pBdr>
        <w:rPr>
          <w:rFonts w:eastAsia="Times New Roman"/>
          <w:b/>
          <w:color w:val="000000"/>
          <w:sz w:val="32"/>
          <w:szCs w:val="32"/>
        </w:rPr>
      </w:pPr>
      <w:bookmarkStart w:id="46" w:name="_heading=h.28h4qwu" w:colFirst="0" w:colLast="0"/>
      <w:bookmarkEnd w:id="46"/>
      <w:r>
        <w:rPr>
          <w:rFonts w:eastAsia="Times New Roman"/>
          <w:b/>
          <w:color w:val="000000"/>
          <w:sz w:val="32"/>
          <w:szCs w:val="32"/>
        </w:rPr>
        <w:t xml:space="preserve">4.3. </w:t>
      </w:r>
      <w:r>
        <w:rPr>
          <w:b/>
          <w:sz w:val="32"/>
          <w:szCs w:val="32"/>
        </w:rPr>
        <w:t>Calibration Guide</w:t>
      </w:r>
    </w:p>
    <w:p w:rsidR="00E403AB" w:rsidRDefault="00F64B06">
      <w:r>
        <w:t xml:space="preserve">Prior to starting the session a user has to go through calibration first. Calibration should be done before every session after the headset has been placed </w:t>
      </w:r>
      <w:r>
        <w:t>on user’s head. It is also recommended to repeat calibration after a long break between sessions when the headset has already been installed (if it has been worn for several hours or more). Calibration itself takes around 7-12 minutes depending on the spee</w:t>
      </w:r>
      <w:r>
        <w:t xml:space="preserve">d of flashes. </w:t>
      </w:r>
    </w:p>
    <w:p w:rsidR="00E403AB" w:rsidRDefault="00F64B06">
      <w:r>
        <w:t>For calibration, select the type of the keyboard: Выберите тип клавиатуры для калибровки: alphabetic matrix or calibration with pictures (</w:t>
      </w:r>
      <w:r>
        <w:rPr>
          <w:color w:val="2E75B5"/>
        </w:rPr>
        <w:t>Illustration 31</w:t>
      </w:r>
      <w:r>
        <w:t>). Please note that when choosing a sectoral keyboard calibration will look similar to t</w:t>
      </w:r>
      <w:r>
        <w:t xml:space="preserve">he chat keyboard. </w:t>
      </w:r>
    </w:p>
    <w:p w:rsidR="00E403AB" w:rsidRDefault="00F64B06">
      <w:pPr>
        <w:spacing w:before="0" w:after="160" w:line="259" w:lineRule="auto"/>
        <w:jc w:val="left"/>
      </w:pPr>
      <w:r>
        <w:br w:type="page"/>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3768725" cy="1892300"/>
            <wp:effectExtent l="0" t="0" r="0" b="0"/>
            <wp:docPr id="303" name="image8.png" descr="Снимок экрана (227)"/>
            <wp:cNvGraphicFramePr/>
            <a:graphic xmlns:a="http://schemas.openxmlformats.org/drawingml/2006/main">
              <a:graphicData uri="http://schemas.openxmlformats.org/drawingml/2006/picture">
                <pic:pic xmlns:pic="http://schemas.openxmlformats.org/drawingml/2006/picture">
                  <pic:nvPicPr>
                    <pic:cNvPr id="0" name="image8.png" descr="Снимок экрана (227)"/>
                    <pic:cNvPicPr preferRelativeResize="0"/>
                  </pic:nvPicPr>
                  <pic:blipFill>
                    <a:blip r:embed="rId52"/>
                    <a:srcRect/>
                    <a:stretch>
                      <a:fillRect/>
                    </a:stretch>
                  </pic:blipFill>
                  <pic:spPr>
                    <a:xfrm>
                      <a:off x="0" y="0"/>
                      <a:ext cx="3768725" cy="189230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47" w:name="_heading=h.nmf14n" w:colFirst="0" w:colLast="0"/>
      <w:bookmarkEnd w:id="47"/>
      <w:r>
        <w:rPr>
          <w:i/>
        </w:rPr>
        <w:t>Illustration</w:t>
      </w:r>
      <w:r>
        <w:rPr>
          <w:rFonts w:eastAsia="Times New Roman"/>
          <w:i/>
          <w:color w:val="000000"/>
        </w:rPr>
        <w:t xml:space="preserve"> 31. </w:t>
      </w:r>
      <w:r>
        <w:rPr>
          <w:i/>
        </w:rPr>
        <w:t xml:space="preserve">Selecting a type of a keyboard for calibration. </w:t>
      </w:r>
    </w:p>
    <w:p w:rsidR="00E403AB" w:rsidRDefault="00F64B06">
      <w:r>
        <w:t>Click on «Start» button in EEG tab (</w:t>
      </w:r>
      <w:r>
        <w:rPr>
          <w:color w:val="2E75B5"/>
        </w:rPr>
        <w:t>Illustration 27</w:t>
      </w:r>
      <w:r>
        <w:t>) or open program settings and select «Calibration» (</w:t>
      </w:r>
      <w:r>
        <w:rPr>
          <w:color w:val="2E75B5"/>
        </w:rPr>
        <w:t>Illustration 32</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3643749" cy="4358867"/>
            <wp:effectExtent l="0" t="0" r="0" b="0"/>
            <wp:docPr id="30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3643749" cy="4358867"/>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48" w:name="_heading=h.37m2jsg" w:colFirst="0" w:colLast="0"/>
      <w:bookmarkEnd w:id="48"/>
      <w:r>
        <w:rPr>
          <w:i/>
        </w:rPr>
        <w:t>Illustration</w:t>
      </w:r>
      <w:r>
        <w:rPr>
          <w:rFonts w:eastAsia="Times New Roman"/>
          <w:i/>
          <w:color w:val="000000"/>
        </w:rPr>
        <w:t xml:space="preserve"> 32. Ne</w:t>
      </w:r>
      <w:r>
        <w:rPr>
          <w:i/>
        </w:rPr>
        <w:t>urochat program settings window.</w:t>
      </w:r>
    </w:p>
    <w:p w:rsidR="00E403AB" w:rsidRDefault="00F64B06">
      <w:r>
        <w:t>During calibration the frame of one of the symbols will be shown in red and the symbol itself highlighted. This symbol is called a «Target». After about two seconds the stimulation process begins. This process consists of a</w:t>
      </w:r>
      <w:r>
        <w:t xml:space="preserve">lternating </w:t>
      </w:r>
      <w:r>
        <w:lastRenderedPageBreak/>
        <w:t>flashing (blinking) of matrix elements in a randomised order. User’s main goal is to look at the target symbol and mentally mark each time the symbol is flashing, making sure his reaction towards the target symbol in each moment of blinking is a</w:t>
      </w:r>
      <w:r>
        <w:t xml:space="preserve">s distinct as possible.  </w:t>
      </w:r>
    </w:p>
    <w:p w:rsidR="00E403AB" w:rsidRDefault="00F64B06">
      <w:r>
        <w:t>Besides automatically counting the number of flashes appearing, it is also recommended to internally react to the symbol on emotional level in order to have a more distinct and clear reaction. When flashes for one of the symbols a</w:t>
      </w:r>
      <w:r>
        <w:t>re over the user will be given another target (same principle with the red frame around the button), the process repeats. There will always be the same amount of flashes for each target symbol; it is important to try and mark all of them and not pay attent</w:t>
      </w:r>
      <w:r>
        <w:t>ion to other flashing symbols during the process. What matters is not just simply the counting of flashes but a clear emotional reaction to each flash of the target symbol.</w:t>
      </w:r>
    </w:p>
    <w:tbl>
      <w:tblPr>
        <w:tblStyle w:val="af9"/>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403AB">
        <w:tc>
          <w:tcPr>
            <w:tcW w:w="9345" w:type="dxa"/>
          </w:tcPr>
          <w:p w:rsidR="00E403AB" w:rsidRDefault="00F64B06">
            <w:pPr>
              <w:rPr>
                <w:rFonts w:eastAsia="Times New Roman"/>
                <w:b/>
              </w:rPr>
            </w:pPr>
            <w:r>
              <w:rPr>
                <w:b/>
              </w:rPr>
              <w:t>IMPORTANT</w:t>
            </w:r>
            <w:r>
              <w:rPr>
                <w:rFonts w:eastAsia="Times New Roman"/>
                <w:b/>
              </w:rPr>
              <w:t xml:space="preserve">: Universal version of a mental reaction on </w:t>
            </w:r>
            <w:r>
              <w:rPr>
                <w:b/>
              </w:rPr>
              <w:t>a</w:t>
            </w:r>
            <w:r>
              <w:rPr>
                <w:rFonts w:eastAsia="Times New Roman"/>
                <w:b/>
              </w:rPr>
              <w:t xml:space="preserve"> target symbol could be short</w:t>
            </w:r>
            <w:r>
              <w:rPr>
                <w:rFonts w:eastAsia="Times New Roman"/>
                <w:b/>
              </w:rPr>
              <w:t xml:space="preserve"> </w:t>
            </w:r>
            <w:r>
              <w:rPr>
                <w:b/>
              </w:rPr>
              <w:t>one syllable</w:t>
            </w:r>
            <w:r>
              <w:rPr>
                <w:rFonts w:eastAsia="Times New Roman"/>
                <w:b/>
              </w:rPr>
              <w:t xml:space="preserve"> words, such as «</w:t>
            </w:r>
            <w:r>
              <w:rPr>
                <w:b/>
              </w:rPr>
              <w:t>One</w:t>
            </w:r>
            <w:r>
              <w:rPr>
                <w:rFonts w:eastAsia="Times New Roman"/>
                <w:b/>
              </w:rPr>
              <w:t xml:space="preserve">! </w:t>
            </w:r>
            <w:r>
              <w:rPr>
                <w:b/>
              </w:rPr>
              <w:t>One</w:t>
            </w:r>
            <w:r>
              <w:rPr>
                <w:rFonts w:eastAsia="Times New Roman"/>
                <w:b/>
              </w:rPr>
              <w:t xml:space="preserve">! </w:t>
            </w:r>
            <w:r>
              <w:rPr>
                <w:b/>
              </w:rPr>
              <w:t>One</w:t>
            </w:r>
            <w:r>
              <w:rPr>
                <w:rFonts w:eastAsia="Times New Roman"/>
                <w:b/>
              </w:rPr>
              <w:t xml:space="preserve">!» </w:t>
            </w:r>
            <w:r>
              <w:rPr>
                <w:b/>
              </w:rPr>
              <w:t>or</w:t>
            </w:r>
            <w:r>
              <w:rPr>
                <w:rFonts w:eastAsia="Times New Roman"/>
                <w:b/>
              </w:rPr>
              <w:t xml:space="preserve"> «</w:t>
            </w:r>
            <w:r>
              <w:rPr>
                <w:b/>
              </w:rPr>
              <w:t>Yes</w:t>
            </w:r>
            <w:r>
              <w:rPr>
                <w:rFonts w:eastAsia="Times New Roman"/>
                <w:b/>
              </w:rPr>
              <w:t xml:space="preserve">! </w:t>
            </w:r>
            <w:r>
              <w:rPr>
                <w:b/>
              </w:rPr>
              <w:t>Yes</w:t>
            </w:r>
            <w:r>
              <w:rPr>
                <w:rFonts w:eastAsia="Times New Roman"/>
                <w:b/>
              </w:rPr>
              <w:t xml:space="preserve">! </w:t>
            </w:r>
            <w:r>
              <w:rPr>
                <w:b/>
              </w:rPr>
              <w:t>Yes</w:t>
            </w:r>
            <w:r>
              <w:rPr>
                <w:rFonts w:eastAsia="Times New Roman"/>
                <w:b/>
              </w:rPr>
              <w:t>!», «</w:t>
            </w:r>
            <w:r>
              <w:rPr>
                <w:b/>
              </w:rPr>
              <w:t>Yay</w:t>
            </w:r>
            <w:r>
              <w:rPr>
                <w:rFonts w:eastAsia="Times New Roman"/>
                <w:b/>
              </w:rPr>
              <w:t xml:space="preserve">! </w:t>
            </w:r>
            <w:r>
              <w:rPr>
                <w:b/>
              </w:rPr>
              <w:t>Yay</w:t>
            </w:r>
            <w:r>
              <w:rPr>
                <w:rFonts w:eastAsia="Times New Roman"/>
                <w:b/>
              </w:rPr>
              <w:t xml:space="preserve">! </w:t>
            </w:r>
            <w:r>
              <w:rPr>
                <w:b/>
              </w:rPr>
              <w:t>Yay</w:t>
            </w:r>
            <w:r>
              <w:rPr>
                <w:rFonts w:eastAsia="Times New Roman"/>
                <w:b/>
              </w:rPr>
              <w:t xml:space="preserve">!». </w:t>
            </w:r>
            <w:r>
              <w:rPr>
                <w:b/>
              </w:rPr>
              <w:t>User may also use sounds instead</w:t>
            </w:r>
            <w:r>
              <w:rPr>
                <w:rFonts w:eastAsia="Times New Roman"/>
                <w:b/>
              </w:rPr>
              <w:t xml:space="preserve"> (</w:t>
            </w:r>
            <w:r>
              <w:rPr>
                <w:b/>
              </w:rPr>
              <w:t>for example</w:t>
            </w:r>
            <w:r>
              <w:rPr>
                <w:rFonts w:eastAsia="Times New Roman"/>
                <w:b/>
              </w:rPr>
              <w:t>, «</w:t>
            </w:r>
            <w:r>
              <w:rPr>
                <w:b/>
              </w:rPr>
              <w:t>O</w:t>
            </w:r>
            <w:r>
              <w:rPr>
                <w:rFonts w:eastAsia="Times New Roman"/>
                <w:b/>
              </w:rPr>
              <w:t xml:space="preserve">! </w:t>
            </w:r>
            <w:r>
              <w:rPr>
                <w:b/>
              </w:rPr>
              <w:t>O</w:t>
            </w:r>
            <w:r>
              <w:rPr>
                <w:rFonts w:eastAsia="Times New Roman"/>
                <w:b/>
              </w:rPr>
              <w:t xml:space="preserve">! </w:t>
            </w:r>
            <w:r>
              <w:rPr>
                <w:b/>
              </w:rPr>
              <w:t>O</w:t>
            </w:r>
            <w:r>
              <w:rPr>
                <w:rFonts w:eastAsia="Times New Roman"/>
                <w:b/>
              </w:rPr>
              <w:t xml:space="preserve">!» </w:t>
            </w:r>
            <w:r>
              <w:rPr>
                <w:b/>
              </w:rPr>
              <w:t>or</w:t>
            </w:r>
            <w:r>
              <w:rPr>
                <w:rFonts w:eastAsia="Times New Roman"/>
                <w:b/>
              </w:rPr>
              <w:t xml:space="preserve"> «А! А! А!). </w:t>
            </w:r>
          </w:p>
        </w:tc>
      </w:tr>
    </w:tbl>
    <w:p w:rsidR="00E403AB" w:rsidRDefault="00F64B06">
      <w:r>
        <w:t>Working with NeuroChat should be carried out in very calm conditions, no distractions so that the user was able to fully concentrate on the task given - give an emotional signal to the brain when counting flashes. In the room where the session takes place,</w:t>
      </w:r>
      <w:r>
        <w:t xml:space="preserve"> it is important to ensure silence and even lighting. </w:t>
      </w:r>
    </w:p>
    <w:tbl>
      <w:tblPr>
        <w:tblStyle w:val="af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403AB">
        <w:tc>
          <w:tcPr>
            <w:tcW w:w="9345" w:type="dxa"/>
          </w:tcPr>
          <w:p w:rsidR="00E403AB" w:rsidRDefault="00F64B06">
            <w:pPr>
              <w:rPr>
                <w:rFonts w:eastAsia="Times New Roman"/>
                <w:b/>
              </w:rPr>
            </w:pPr>
            <w:r>
              <w:rPr>
                <w:b/>
              </w:rPr>
              <w:t>IMPORTANT</w:t>
            </w:r>
            <w:r>
              <w:rPr>
                <w:rFonts w:eastAsia="Times New Roman"/>
                <w:b/>
              </w:rPr>
              <w:t xml:space="preserve">: </w:t>
            </w:r>
            <w:r>
              <w:rPr>
                <w:b/>
              </w:rPr>
              <w:t xml:space="preserve">When working with NeuroChat, best results are acquired in good health, high motivation and regular training.  </w:t>
            </w:r>
          </w:p>
        </w:tc>
      </w:tr>
    </w:tbl>
    <w:p w:rsidR="00E403AB" w:rsidRDefault="00E403AB"/>
    <w:p w:rsidR="00E403AB" w:rsidRDefault="00F64B06">
      <w:r>
        <w:lastRenderedPageBreak/>
        <w:t>Calibration process is an extremely important step. The better the user compl</w:t>
      </w:r>
      <w:r>
        <w:t>etes the task, the better the computer program will be able to tune in with his reaction, and the more successful user will be able to independently select commands and symbols in the program. After the calibration is finished, the program will display the</w:t>
      </w:r>
      <w:r>
        <w:t xml:space="preserve"> calibration accuracy score. The calibration accuracy  should be at least 80/30. If even one of those numbers is less than stated, it is recommended to repeat the process of calibration. If after the recalibration the second number is lower than 30, user c</w:t>
      </w:r>
      <w:r>
        <w:t xml:space="preserve">ould try working with the program, although it is recommended to try calibration again until the second number is no lower than 25. </w:t>
      </w:r>
    </w:p>
    <w:p w:rsidR="00E403AB" w:rsidRDefault="00F64B06">
      <w:r>
        <w:t>When the calibration is completed successfully, the user can begin working with the main program. Regardless of how the sym</w:t>
      </w:r>
      <w:r>
        <w:t>bols and their flashes are organized on any of the application screens, in order to select the next command, the user must do the same thing as at the calibration stage, that is, internally think about highlighting the desired command symbol very clearly a</w:t>
      </w:r>
      <w:r>
        <w:t>nd intently.</w:t>
      </w:r>
    </w:p>
    <w:p w:rsidR="00E403AB" w:rsidRDefault="00E403AB">
      <w:pPr>
        <w:rPr>
          <w:shd w:val="clear" w:color="auto" w:fill="9900FF"/>
        </w:rPr>
      </w:pPr>
    </w:p>
    <w:p w:rsidR="00E403AB" w:rsidRDefault="00F64B06">
      <w:pPr>
        <w:spacing w:before="0" w:after="160" w:line="259" w:lineRule="auto"/>
        <w:jc w:val="left"/>
      </w:pPr>
      <w:r>
        <w:br w:type="page"/>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934710" cy="3140075"/>
            <wp:effectExtent l="0" t="0" r="0" b="0"/>
            <wp:docPr id="305" name="image16.png" descr="C:\Users\yashchin\Pictures\Screenshots\Снимок экрана (39).png"/>
            <wp:cNvGraphicFramePr/>
            <a:graphic xmlns:a="http://schemas.openxmlformats.org/drawingml/2006/main">
              <a:graphicData uri="http://schemas.openxmlformats.org/drawingml/2006/picture">
                <pic:pic xmlns:pic="http://schemas.openxmlformats.org/drawingml/2006/picture">
                  <pic:nvPicPr>
                    <pic:cNvPr id="0" name="image16.png" descr="C:\Users\yashchin\Pictures\Screenshots\Снимок экрана (39).png"/>
                    <pic:cNvPicPr preferRelativeResize="0"/>
                  </pic:nvPicPr>
                  <pic:blipFill>
                    <a:blip r:embed="rId54"/>
                    <a:srcRect/>
                    <a:stretch>
                      <a:fillRect/>
                    </a:stretch>
                  </pic:blipFill>
                  <pic:spPr>
                    <a:xfrm>
                      <a:off x="0" y="0"/>
                      <a:ext cx="5934710" cy="314007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33. </w:t>
      </w:r>
      <w:r>
        <w:rPr>
          <w:i/>
        </w:rPr>
        <w:t>Calibration Results.</w:t>
      </w:r>
    </w:p>
    <w:p w:rsidR="00E403AB" w:rsidRDefault="00F64B06">
      <w:pPr>
        <w:rPr>
          <w:shd w:val="clear" w:color="auto" w:fill="9900FF"/>
        </w:rPr>
      </w:pPr>
      <w:r>
        <w:t>When the calibration is finished select «back», «chat» or repeat calibration once more. If При нажатии кнопки «chat» is selected, user will be automatically transferred to the starting chat window (</w:t>
      </w:r>
      <w:hyperlink w:anchor="_heading=h.3l18frh">
        <w:r>
          <w:rPr>
            <w:color w:val="0563C1"/>
            <w:u w:val="single"/>
          </w:rPr>
          <w:t>section 5.1.</w:t>
        </w:r>
      </w:hyperlink>
      <w:hyperlink w:anchor="_heading=h.3l18frh">
        <w:r>
          <w:t>)</w:t>
        </w:r>
      </w:hyperlink>
      <w:r>
        <w:t>. Нажатие кнопки «Back» brings the user to the program menu where he can change settings and continue working or restart the calibration.</w:t>
      </w:r>
      <w:r>
        <w:rPr>
          <w:shd w:val="clear" w:color="auto" w:fill="9900FF"/>
        </w:rPr>
        <w:t xml:space="preserve"> </w:t>
      </w:r>
    </w:p>
    <w:p w:rsidR="00E403AB" w:rsidRDefault="00F64B06">
      <w:pPr>
        <w:keepLines/>
        <w:pBdr>
          <w:top w:val="nil"/>
          <w:left w:val="nil"/>
          <w:bottom w:val="nil"/>
          <w:right w:val="nil"/>
          <w:between w:val="nil"/>
        </w:pBdr>
        <w:rPr>
          <w:rFonts w:eastAsia="Times New Roman"/>
          <w:b/>
          <w:color w:val="000000"/>
          <w:sz w:val="32"/>
          <w:szCs w:val="32"/>
        </w:rPr>
      </w:pPr>
      <w:bookmarkStart w:id="49" w:name="_heading=h.1mrcu09" w:colFirst="0" w:colLast="0"/>
      <w:bookmarkEnd w:id="49"/>
      <w:r>
        <w:rPr>
          <w:rFonts w:eastAsia="Times New Roman"/>
          <w:b/>
          <w:color w:val="000000"/>
          <w:sz w:val="32"/>
          <w:szCs w:val="32"/>
        </w:rPr>
        <w:t xml:space="preserve">4.4. </w:t>
      </w:r>
      <w:r>
        <w:rPr>
          <w:b/>
          <w:sz w:val="32"/>
          <w:szCs w:val="32"/>
        </w:rPr>
        <w:t>Keyboard Settings, types of flashes</w:t>
      </w:r>
    </w:p>
    <w:p w:rsidR="00E403AB" w:rsidRDefault="00F64B06">
      <w:r>
        <w:t>The highlight speed and the type of keyboard can be adjusted based on the individual preferences, which can be found in the «Keyboard» tab (</w:t>
      </w:r>
      <w:r>
        <w:rPr>
          <w:color w:val="2E75B5"/>
        </w:rPr>
        <w:t>Illustration 34</w:t>
      </w:r>
      <w:r>
        <w:t xml:space="preserve">). Reducing the speed of flashes is recommended when the patient </w:t>
      </w:r>
      <w:r>
        <w:t xml:space="preserve">has trouble keeping up and responding to the highlighting of the target character. Lower speed of highlights causes the calibration process to slow down. </w:t>
      </w:r>
      <w:r>
        <w:br w:type="page"/>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781675" cy="3281680"/>
            <wp:effectExtent l="0" t="0" r="0" b="0"/>
            <wp:docPr id="306" name="image13.png" descr="C:\Users\yashchin\Desktop\Инструкции\Картинки_инст\33.png"/>
            <wp:cNvGraphicFramePr/>
            <a:graphic xmlns:a="http://schemas.openxmlformats.org/drawingml/2006/main">
              <a:graphicData uri="http://schemas.openxmlformats.org/drawingml/2006/picture">
                <pic:pic xmlns:pic="http://schemas.openxmlformats.org/drawingml/2006/picture">
                  <pic:nvPicPr>
                    <pic:cNvPr id="0" name="image13.png" descr="C:\Users\yashchin\Desktop\Инструкции\Картинки_инст\33.png"/>
                    <pic:cNvPicPr preferRelativeResize="0"/>
                  </pic:nvPicPr>
                  <pic:blipFill>
                    <a:blip r:embed="rId55"/>
                    <a:srcRect/>
                    <a:stretch>
                      <a:fillRect/>
                    </a:stretch>
                  </pic:blipFill>
                  <pic:spPr>
                    <a:xfrm>
                      <a:off x="0" y="0"/>
                      <a:ext cx="5781675" cy="328168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50" w:name="_heading=h.46r0co2" w:colFirst="0" w:colLast="0"/>
      <w:bookmarkEnd w:id="50"/>
      <w:r>
        <w:rPr>
          <w:i/>
        </w:rPr>
        <w:t>Illustration</w:t>
      </w:r>
      <w:r>
        <w:rPr>
          <w:rFonts w:eastAsia="Times New Roman"/>
          <w:i/>
          <w:color w:val="000000"/>
        </w:rPr>
        <w:t xml:space="preserve"> 34. NeuroChat Settings Window. </w:t>
      </w:r>
    </w:p>
    <w:p w:rsidR="00E403AB" w:rsidRDefault="00F64B06">
      <w:pPr>
        <w:keepNext w:val="0"/>
        <w:widowControl w:val="0"/>
        <w:spacing w:before="41" w:after="0"/>
        <w:ind w:left="90" w:right="3" w:hanging="540"/>
      </w:pPr>
      <w:r>
        <w:t xml:space="preserve">            The speed of flashes is regulated by the </w:t>
      </w:r>
      <w:r>
        <w:t>«Stimulus Display (ms)» and «Delays (ms)» parameters . Recommended values: 160/80. In the case of unsatisfactory calibration results (when the patient is not able to keep up and count the  flashes of target stimuli), the values ​​should be set to 150/80 or</w:t>
      </w:r>
      <w:r>
        <w:t xml:space="preserve"> 180/80. </w:t>
      </w:r>
    </w:p>
    <w:p w:rsidR="00E403AB" w:rsidRDefault="00F64B06">
      <w:pPr>
        <w:rPr>
          <w:shd w:val="clear" w:color="auto" w:fill="9900FF"/>
        </w:rPr>
      </w:pPr>
      <w:r>
        <w:t xml:space="preserve">To type, the standard or sectorial alphabetic keyboards can be used. The advantages of the standard type: clear control, adaptive typing, higher typing speed compared to the sectorial matrix. Instead of the standard algorithm, you can also use a </w:t>
      </w:r>
      <w:r>
        <w:t>chessboard illumination algorithm. To select, change the amount of letters to 10 instead of 18 in the «Keyboard» tab, and the amount of cycles should be changed to 10 instead of 5 by default (</w:t>
      </w:r>
      <w:r>
        <w:rPr>
          <w:color w:val="2E75B5"/>
        </w:rPr>
        <w:t>Illustration 34</w:t>
      </w:r>
      <w:r>
        <w:t>).</w:t>
      </w:r>
    </w:p>
    <w:p w:rsidR="00E403AB" w:rsidRDefault="00F64B06">
      <w:r>
        <w:br w:type="page"/>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940425" cy="3341370"/>
            <wp:effectExtent l="0" t="0" r="0" b="0"/>
            <wp:docPr id="307" name="image108.png" descr="C:\Users\yashchin\Desktop\Инструкции\screenshot\Lineinaya_podsvetka.png"/>
            <wp:cNvGraphicFramePr/>
            <a:graphic xmlns:a="http://schemas.openxmlformats.org/drawingml/2006/main">
              <a:graphicData uri="http://schemas.openxmlformats.org/drawingml/2006/picture">
                <pic:pic xmlns:pic="http://schemas.openxmlformats.org/drawingml/2006/picture">
                  <pic:nvPicPr>
                    <pic:cNvPr id="0" name="image108.png" descr="C:\Users\yashchin\Desktop\Инструкции\screenshot\Lineinaya_podsvetka.png"/>
                    <pic:cNvPicPr preferRelativeResize="0"/>
                  </pic:nvPicPr>
                  <pic:blipFill>
                    <a:blip r:embed="rId56"/>
                    <a:srcRect/>
                    <a:stretch>
                      <a:fillRect/>
                    </a:stretch>
                  </pic:blipFill>
                  <pic:spPr>
                    <a:xfrm>
                      <a:off x="0" y="0"/>
                      <a:ext cx="5940425" cy="334137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35. </w:t>
      </w:r>
      <w:r>
        <w:rPr>
          <w:i/>
        </w:rPr>
        <w:t>Standard Keyboard</w:t>
      </w:r>
      <w:r>
        <w:rPr>
          <w:rFonts w:eastAsia="Times New Roman"/>
          <w:i/>
          <w:color w:val="000000"/>
        </w:rPr>
        <w:t xml:space="preserve">, </w:t>
      </w:r>
      <w:r>
        <w:rPr>
          <w:i/>
        </w:rPr>
        <w:t>linear</w:t>
      </w:r>
      <w:r>
        <w:rPr>
          <w:i/>
        </w:rPr>
        <w:t xml:space="preserve"> flashes</w:t>
      </w:r>
      <w:r>
        <w:rPr>
          <w:rFonts w:eastAsia="Times New Roman"/>
          <w:i/>
          <w:color w:val="000000"/>
        </w:rP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40425" cy="3341370"/>
            <wp:effectExtent l="0" t="0" r="0" b="0"/>
            <wp:docPr id="308" name="image21.png" descr="C:\Users\yashchin\Desktop\Инструкции\Rus\Screenshot\Shahmatnaya_podsvetka.png"/>
            <wp:cNvGraphicFramePr/>
            <a:graphic xmlns:a="http://schemas.openxmlformats.org/drawingml/2006/main">
              <a:graphicData uri="http://schemas.openxmlformats.org/drawingml/2006/picture">
                <pic:pic xmlns:pic="http://schemas.openxmlformats.org/drawingml/2006/picture">
                  <pic:nvPicPr>
                    <pic:cNvPr id="0" name="image21.png" descr="C:\Users\yashchin\Desktop\Инструкции\Rus\Screenshot\Shahmatnaya_podsvetka.png"/>
                    <pic:cNvPicPr preferRelativeResize="0"/>
                  </pic:nvPicPr>
                  <pic:blipFill>
                    <a:blip r:embed="rId57"/>
                    <a:srcRect/>
                    <a:stretch>
                      <a:fillRect/>
                    </a:stretch>
                  </pic:blipFill>
                  <pic:spPr>
                    <a:xfrm>
                      <a:off x="0" y="0"/>
                      <a:ext cx="5940425" cy="334137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36. Standard </w:t>
      </w:r>
      <w:r>
        <w:rPr>
          <w:i/>
        </w:rPr>
        <w:t>Keyboard</w:t>
      </w:r>
      <w:r>
        <w:rPr>
          <w:rFonts w:eastAsia="Times New Roman"/>
          <w:i/>
          <w:color w:val="000000"/>
        </w:rPr>
        <w:t xml:space="preserve">, </w:t>
      </w:r>
      <w:r>
        <w:rPr>
          <w:i/>
        </w:rPr>
        <w:t>chess flashes.</w:t>
      </w:r>
    </w:p>
    <w:p w:rsidR="00E403AB" w:rsidRDefault="00F64B06">
      <w:pPr>
        <w:rPr>
          <w:shd w:val="clear" w:color="auto" w:fill="9900FF"/>
        </w:rPr>
      </w:pPr>
      <w:r>
        <w:t>The use of the sectorial matrix (</w:t>
      </w:r>
      <w:r>
        <w:rPr>
          <w:color w:val="2E75B5"/>
        </w:rPr>
        <w:t>Illustration 37</w:t>
      </w:r>
      <w:r>
        <w:t xml:space="preserve">) is recommended for users with visual impairments: it is less tiring to view and is aided by high selection accuracy due to the small number of </w:t>
      </w:r>
      <w:r>
        <w:t xml:space="preserve">stimulus cells. If necessary, you can also reduce the speed of the flashes.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940425" cy="3341489"/>
            <wp:effectExtent l="0" t="0" r="0" b="0"/>
            <wp:docPr id="309" name="image17.png" descr="C:\Users\yashchin\Desktop\Инструкции\screenshot\Sektoralnaya_klaviatura.bmp"/>
            <wp:cNvGraphicFramePr/>
            <a:graphic xmlns:a="http://schemas.openxmlformats.org/drawingml/2006/main">
              <a:graphicData uri="http://schemas.openxmlformats.org/drawingml/2006/picture">
                <pic:pic xmlns:pic="http://schemas.openxmlformats.org/drawingml/2006/picture">
                  <pic:nvPicPr>
                    <pic:cNvPr id="0" name="image17.png" descr="C:\Users\yashchin\Desktop\Инструкции\screenshot\Sektoralnaya_klaviatura.bmp"/>
                    <pic:cNvPicPr preferRelativeResize="0"/>
                  </pic:nvPicPr>
                  <pic:blipFill>
                    <a:blip r:embed="rId58"/>
                    <a:srcRect/>
                    <a:stretch>
                      <a:fillRect/>
                    </a:stretch>
                  </pic:blipFill>
                  <pic:spPr>
                    <a:xfrm>
                      <a:off x="0" y="0"/>
                      <a:ext cx="5940425" cy="3341489"/>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51" w:name="_heading=h.2lwamvv" w:colFirst="0" w:colLast="0"/>
      <w:bookmarkEnd w:id="51"/>
      <w:r>
        <w:rPr>
          <w:i/>
        </w:rPr>
        <w:t>Illustration</w:t>
      </w:r>
      <w:r>
        <w:rPr>
          <w:rFonts w:eastAsia="Times New Roman"/>
          <w:i/>
          <w:color w:val="000000"/>
        </w:rPr>
        <w:t xml:space="preserve"> 37. </w:t>
      </w:r>
      <w:r>
        <w:rPr>
          <w:i/>
        </w:rPr>
        <w:t>Sectoral Keyboard</w:t>
      </w:r>
      <w:r>
        <w:rPr>
          <w:rFonts w:eastAsia="Times New Roman"/>
          <w:i/>
          <w:color w:val="000000"/>
        </w:rPr>
        <w:t>.</w:t>
      </w:r>
    </w:p>
    <w:p w:rsidR="00E403AB" w:rsidRDefault="00F64B06">
      <w:r>
        <w:br w:type="page"/>
      </w:r>
    </w:p>
    <w:p w:rsidR="00E403AB" w:rsidRDefault="00F64B06">
      <w:pPr>
        <w:keepLines/>
        <w:pBdr>
          <w:top w:val="nil"/>
          <w:left w:val="nil"/>
          <w:bottom w:val="nil"/>
          <w:right w:val="nil"/>
          <w:between w:val="nil"/>
        </w:pBdr>
        <w:spacing w:before="240" w:after="0"/>
        <w:rPr>
          <w:rFonts w:eastAsia="Times New Roman"/>
          <w:b/>
          <w:color w:val="000000"/>
          <w:sz w:val="36"/>
          <w:szCs w:val="36"/>
        </w:rPr>
      </w:pPr>
      <w:bookmarkStart w:id="52" w:name="_heading=h.111kx3o" w:colFirst="0" w:colLast="0"/>
      <w:bookmarkEnd w:id="52"/>
      <w:r>
        <w:rPr>
          <w:rFonts w:eastAsia="Times New Roman"/>
          <w:b/>
          <w:color w:val="000000"/>
          <w:sz w:val="36"/>
          <w:szCs w:val="36"/>
        </w:rPr>
        <w:lastRenderedPageBreak/>
        <w:t xml:space="preserve">5. </w:t>
      </w:r>
      <w:r>
        <w:rPr>
          <w:b/>
          <w:sz w:val="36"/>
          <w:szCs w:val="36"/>
        </w:rPr>
        <w:t>System Operations</w:t>
      </w:r>
    </w:p>
    <w:p w:rsidR="00E403AB" w:rsidRDefault="00F64B06">
      <w:pPr>
        <w:keepLines/>
        <w:pBdr>
          <w:top w:val="nil"/>
          <w:left w:val="nil"/>
          <w:bottom w:val="nil"/>
          <w:right w:val="nil"/>
          <w:between w:val="nil"/>
        </w:pBdr>
        <w:rPr>
          <w:rFonts w:eastAsia="Times New Roman"/>
          <w:b/>
          <w:color w:val="000000"/>
          <w:sz w:val="32"/>
          <w:szCs w:val="32"/>
        </w:rPr>
      </w:pPr>
      <w:bookmarkStart w:id="53" w:name="_heading=h.3l18frh" w:colFirst="0" w:colLast="0"/>
      <w:bookmarkEnd w:id="53"/>
      <w:r>
        <w:rPr>
          <w:rFonts w:eastAsia="Times New Roman"/>
          <w:b/>
          <w:color w:val="000000"/>
          <w:sz w:val="32"/>
          <w:szCs w:val="32"/>
        </w:rPr>
        <w:t xml:space="preserve">5.1. </w:t>
      </w:r>
      <w:r>
        <w:rPr>
          <w:b/>
          <w:sz w:val="32"/>
          <w:szCs w:val="32"/>
        </w:rPr>
        <w:t>Client Startup Window</w:t>
      </w:r>
    </w:p>
    <w:p w:rsidR="00E403AB" w:rsidRDefault="00F64B06">
      <w:r>
        <w:t>Connection to the server is displayed in the upper left corner (</w:t>
      </w:r>
      <w:r>
        <w:rPr>
          <w:color w:val="2E75B5"/>
        </w:rPr>
        <w:t>Illustration 38</w:t>
      </w:r>
      <w:r>
        <w:t xml:space="preserve">). Its color indicates the connection status. </w:t>
      </w:r>
    </w:p>
    <w:p w:rsidR="00E403AB" w:rsidRDefault="00F64B06">
      <w:pPr>
        <w:keepNext w:val="0"/>
        <w:widowControl w:val="0"/>
        <w:numPr>
          <w:ilvl w:val="0"/>
          <w:numId w:val="10"/>
        </w:numPr>
        <w:tabs>
          <w:tab w:val="left" w:pos="1109"/>
          <w:tab w:val="left" w:pos="2221"/>
          <w:tab w:val="left" w:pos="2543"/>
          <w:tab w:val="left" w:pos="4121"/>
          <w:tab w:val="left" w:pos="5593"/>
          <w:tab w:val="left" w:pos="5955"/>
          <w:tab w:val="left" w:pos="6757"/>
          <w:tab w:val="left" w:pos="7637"/>
          <w:tab w:val="left" w:pos="8847"/>
        </w:tabs>
        <w:spacing w:before="68" w:after="0"/>
        <w:ind w:right="805"/>
        <w:jc w:val="left"/>
      </w:pPr>
      <w:r>
        <w:t>Red - no connection. Internet connection should be checked</w:t>
      </w:r>
    </w:p>
    <w:p w:rsidR="00E403AB" w:rsidRDefault="00F64B06">
      <w:pPr>
        <w:keepNext w:val="0"/>
        <w:widowControl w:val="0"/>
        <w:numPr>
          <w:ilvl w:val="0"/>
          <w:numId w:val="10"/>
        </w:numPr>
        <w:tabs>
          <w:tab w:val="left" w:pos="1109"/>
        </w:tabs>
        <w:spacing w:before="121" w:after="0" w:line="240" w:lineRule="auto"/>
        <w:jc w:val="left"/>
      </w:pPr>
      <w:r>
        <w:t>Orange - connection in progress.</w:t>
      </w:r>
    </w:p>
    <w:p w:rsidR="00E403AB" w:rsidRDefault="00F64B06">
      <w:pPr>
        <w:keepNext w:val="0"/>
        <w:widowControl w:val="0"/>
        <w:numPr>
          <w:ilvl w:val="0"/>
          <w:numId w:val="10"/>
        </w:numPr>
        <w:tabs>
          <w:tab w:val="left" w:pos="1109"/>
        </w:tabs>
        <w:spacing w:before="121" w:after="0" w:line="240" w:lineRule="auto"/>
        <w:jc w:val="left"/>
      </w:pPr>
      <w:r>
        <w:t xml:space="preserve">Green – connected. </w:t>
      </w:r>
    </w:p>
    <w:p w:rsidR="00E403AB" w:rsidRDefault="00E403AB">
      <w:pPr>
        <w:spacing w:before="0"/>
        <w:ind w:left="1287" w:firstLine="0"/>
      </w:pP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40425" cy="3348470"/>
            <wp:effectExtent l="0" t="0" r="0" b="0"/>
            <wp:docPr id="310" name="image14.png" descr="342"/>
            <wp:cNvGraphicFramePr/>
            <a:graphic xmlns:a="http://schemas.openxmlformats.org/drawingml/2006/main">
              <a:graphicData uri="http://schemas.openxmlformats.org/drawingml/2006/picture">
                <pic:pic xmlns:pic="http://schemas.openxmlformats.org/drawingml/2006/picture">
                  <pic:nvPicPr>
                    <pic:cNvPr id="0" name="image14.png" descr="342"/>
                    <pic:cNvPicPr preferRelativeResize="0"/>
                  </pic:nvPicPr>
                  <pic:blipFill>
                    <a:blip r:embed="rId59"/>
                    <a:srcRect/>
                    <a:stretch>
                      <a:fillRect/>
                    </a:stretch>
                  </pic:blipFill>
                  <pic:spPr>
                    <a:xfrm>
                      <a:off x="0" y="0"/>
                      <a:ext cx="5940425" cy="334847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54" w:name="_heading=h.206ipza" w:colFirst="0" w:colLast="0"/>
      <w:bookmarkEnd w:id="54"/>
      <w:r>
        <w:rPr>
          <w:i/>
        </w:rPr>
        <w:t>Illustration</w:t>
      </w:r>
      <w:r>
        <w:rPr>
          <w:rFonts w:eastAsia="Times New Roman"/>
          <w:i/>
          <w:color w:val="000000"/>
        </w:rPr>
        <w:t xml:space="preserve"> 38. </w:t>
      </w:r>
      <w:r>
        <w:rPr>
          <w:i/>
        </w:rPr>
        <w:t>Startup Window</w:t>
      </w:r>
    </w:p>
    <w:p w:rsidR="00E403AB" w:rsidRDefault="00F64B06">
      <w:r>
        <w:t xml:space="preserve">The total number of unread messages is displayed to the right of the connection indicator. </w:t>
      </w:r>
    </w:p>
    <w:p w:rsidR="00E403AB" w:rsidRDefault="00F64B06">
      <w:pPr>
        <w:keepNext w:val="0"/>
        <w:widowControl w:val="0"/>
        <w:spacing w:before="161" w:after="0" w:line="276" w:lineRule="auto"/>
        <w:ind w:right="813" w:firstLine="720"/>
      </w:pPr>
      <w:r>
        <w:t xml:space="preserve">From the start window, the user can control the program using two buttons. At this stage, as well as further in the process the control over symbols is based on the principle of cognitive reactions on the highlighted symbol of letter. </w:t>
      </w:r>
    </w:p>
    <w:p w:rsidR="00E403AB" w:rsidRDefault="00F64B06">
      <w:r>
        <w:rPr>
          <w:noProof/>
          <w:lang w:val="en-US"/>
        </w:rPr>
        <w:lastRenderedPageBreak/>
        <w:drawing>
          <wp:inline distT="0" distB="0" distL="0" distR="0">
            <wp:extent cx="1200150" cy="323850"/>
            <wp:effectExtent l="0" t="0" r="0" b="0"/>
            <wp:docPr id="2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r="554"/>
                    <a:stretch>
                      <a:fillRect/>
                    </a:stretch>
                  </pic:blipFill>
                  <pic:spPr>
                    <a:xfrm>
                      <a:off x="0" y="0"/>
                      <a:ext cx="1200150" cy="323850"/>
                    </a:xfrm>
                    <a:prstGeom prst="rect">
                      <a:avLst/>
                    </a:prstGeom>
                    <a:ln/>
                  </pic:spPr>
                </pic:pic>
              </a:graphicData>
            </a:graphic>
          </wp:inline>
        </w:drawing>
      </w:r>
      <w:r>
        <w:t xml:space="preserve"> - go to the main s</w:t>
      </w:r>
      <w:r>
        <w:t>creen of the program.</w:t>
      </w:r>
    </w:p>
    <w:p w:rsidR="00E403AB" w:rsidRDefault="00F64B06">
      <w:r>
        <w:rPr>
          <w:noProof/>
          <w:lang w:val="en-US"/>
        </w:rPr>
        <w:drawing>
          <wp:inline distT="0" distB="0" distL="0" distR="0">
            <wp:extent cx="1200150" cy="323850"/>
            <wp:effectExtent l="0" t="0" r="0" b="0"/>
            <wp:docPr id="28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1200150" cy="323850"/>
                    </a:xfrm>
                    <a:prstGeom prst="rect">
                      <a:avLst/>
                    </a:prstGeom>
                    <a:ln/>
                  </pic:spPr>
                </pic:pic>
              </a:graphicData>
            </a:graphic>
          </wp:inline>
        </w:drawing>
      </w:r>
      <w:r>
        <w:t xml:space="preserve"> - alert message.</w:t>
      </w:r>
    </w:p>
    <w:p w:rsidR="00E403AB" w:rsidRDefault="00F64B06">
      <w:r>
        <w:t>When this button is triggered, the message «Alert!!!» appears on the screen (</w:t>
      </w:r>
      <w:r>
        <w:rPr>
          <w:color w:val="2E75B5"/>
        </w:rPr>
        <w:t>Illustration 39</w:t>
      </w:r>
      <w:r>
        <w:t xml:space="preserv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581212" cy="3146350"/>
            <wp:effectExtent l="0" t="0" r="0" b="0"/>
            <wp:docPr id="289" name="image4.png" descr="8kj"/>
            <wp:cNvGraphicFramePr/>
            <a:graphic xmlns:a="http://schemas.openxmlformats.org/drawingml/2006/main">
              <a:graphicData uri="http://schemas.openxmlformats.org/drawingml/2006/picture">
                <pic:pic xmlns:pic="http://schemas.openxmlformats.org/drawingml/2006/picture">
                  <pic:nvPicPr>
                    <pic:cNvPr id="0" name="image4.png" descr="8kj"/>
                    <pic:cNvPicPr preferRelativeResize="0"/>
                  </pic:nvPicPr>
                  <pic:blipFill>
                    <a:blip r:embed="rId62"/>
                    <a:srcRect/>
                    <a:stretch>
                      <a:fillRect/>
                    </a:stretch>
                  </pic:blipFill>
                  <pic:spPr>
                    <a:xfrm>
                      <a:off x="0" y="0"/>
                      <a:ext cx="5581212" cy="314635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55" w:name="_heading=h.4k668n3" w:colFirst="0" w:colLast="0"/>
      <w:bookmarkEnd w:id="55"/>
      <w:r>
        <w:rPr>
          <w:i/>
        </w:rPr>
        <w:t>Illustration</w:t>
      </w:r>
      <w:r>
        <w:rPr>
          <w:rFonts w:eastAsia="Times New Roman"/>
          <w:i/>
          <w:color w:val="000000"/>
        </w:rPr>
        <w:t xml:space="preserve"> 39. </w:t>
      </w:r>
      <w:r>
        <w:rPr>
          <w:i/>
        </w:rPr>
        <w:t>Alert message.</w:t>
      </w:r>
    </w:p>
    <w:p w:rsidR="00E403AB" w:rsidRDefault="00F64B06">
      <w:r>
        <w:t>If there is an associated mobile phone number, an SMS notification will be sent to th</w:t>
      </w:r>
      <w:r>
        <w:t xml:space="preserve">is number, with the same text. </w:t>
      </w:r>
    </w:p>
    <w:p w:rsidR="00E403AB" w:rsidRDefault="00F64B06">
      <w:pPr>
        <w:spacing w:before="0" w:after="160" w:line="259" w:lineRule="auto"/>
        <w:jc w:val="left"/>
      </w:pPr>
      <w:r>
        <w:br w:type="page"/>
      </w:r>
    </w:p>
    <w:p w:rsidR="00E403AB" w:rsidRDefault="00F64B06">
      <w:pPr>
        <w:keepLines/>
        <w:pBdr>
          <w:top w:val="nil"/>
          <w:left w:val="nil"/>
          <w:bottom w:val="nil"/>
          <w:right w:val="nil"/>
          <w:between w:val="nil"/>
        </w:pBdr>
        <w:rPr>
          <w:rFonts w:eastAsia="Times New Roman"/>
          <w:b/>
          <w:color w:val="000000"/>
          <w:sz w:val="32"/>
          <w:szCs w:val="32"/>
        </w:rPr>
      </w:pPr>
      <w:bookmarkStart w:id="56" w:name="_heading=h.2zbgiuw" w:colFirst="0" w:colLast="0"/>
      <w:bookmarkEnd w:id="56"/>
      <w:r>
        <w:rPr>
          <w:rFonts w:eastAsia="Times New Roman"/>
          <w:b/>
          <w:color w:val="000000"/>
          <w:sz w:val="32"/>
          <w:szCs w:val="32"/>
        </w:rPr>
        <w:lastRenderedPageBreak/>
        <w:t xml:space="preserve">5.2. </w:t>
      </w:r>
      <w:r>
        <w:rPr>
          <w:b/>
          <w:sz w:val="32"/>
          <w:szCs w:val="32"/>
        </w:rPr>
        <w:t xml:space="preserve">Main Menu </w:t>
      </w:r>
    </w:p>
    <w:p w:rsidR="00E403AB" w:rsidRDefault="00F64B06">
      <w:r>
        <w:t>The main menu of the program opens after selecting the “Start” button in the start window of the program (</w:t>
      </w:r>
      <w:r>
        <w:rPr>
          <w:color w:val="2E75B5"/>
        </w:rPr>
        <w:t>Illustration 40</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272601" cy="2965837"/>
            <wp:effectExtent l="0" t="0" r="0" b="0"/>
            <wp:docPr id="290" name="image12.png" descr="C:\Users\yashchin\Desktop\Инструкции\Картинки_инст\41.bmp"/>
            <wp:cNvGraphicFramePr/>
            <a:graphic xmlns:a="http://schemas.openxmlformats.org/drawingml/2006/main">
              <a:graphicData uri="http://schemas.openxmlformats.org/drawingml/2006/picture">
                <pic:pic xmlns:pic="http://schemas.openxmlformats.org/drawingml/2006/picture">
                  <pic:nvPicPr>
                    <pic:cNvPr id="0" name="image12.png" descr="C:\Users\yashchin\Desktop\Инструкции\Картинки_инст\41.bmp"/>
                    <pic:cNvPicPr preferRelativeResize="0"/>
                  </pic:nvPicPr>
                  <pic:blipFill>
                    <a:blip r:embed="rId63"/>
                    <a:srcRect/>
                    <a:stretch>
                      <a:fillRect/>
                    </a:stretch>
                  </pic:blipFill>
                  <pic:spPr>
                    <a:xfrm>
                      <a:off x="0" y="0"/>
                      <a:ext cx="5272601" cy="2965837"/>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57" w:name="_heading=h.1egqt2p" w:colFirst="0" w:colLast="0"/>
      <w:bookmarkEnd w:id="57"/>
      <w:r>
        <w:rPr>
          <w:i/>
        </w:rPr>
        <w:t>Illustration</w:t>
      </w:r>
      <w:r>
        <w:rPr>
          <w:rFonts w:eastAsia="Times New Roman"/>
          <w:i/>
          <w:color w:val="000000"/>
        </w:rPr>
        <w:t xml:space="preserve"> 40. </w:t>
      </w:r>
      <w:r>
        <w:rPr>
          <w:i/>
        </w:rPr>
        <w:t>Main Menu.</w:t>
      </w:r>
    </w:p>
    <w:p w:rsidR="00E403AB" w:rsidRDefault="00F64B06">
      <w:r>
        <w:t xml:space="preserve">This screen contains main program functions for the </w:t>
      </w:r>
      <w:r>
        <w:t xml:space="preserve">client: </w:t>
      </w:r>
    </w:p>
    <w:p w:rsidR="00E403AB" w:rsidRDefault="00F64B06">
      <w:r>
        <w:rPr>
          <w:noProof/>
          <w:lang w:val="en-US"/>
        </w:rPr>
        <w:drawing>
          <wp:inline distT="0" distB="0" distL="0" distR="0">
            <wp:extent cx="333375" cy="323850"/>
            <wp:effectExtent l="0" t="0" r="0" b="0"/>
            <wp:docPr id="2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4"/>
                    <a:srcRect/>
                    <a:stretch>
                      <a:fillRect/>
                    </a:stretch>
                  </pic:blipFill>
                  <pic:spPr>
                    <a:xfrm>
                      <a:off x="0" y="0"/>
                      <a:ext cx="333375" cy="323850"/>
                    </a:xfrm>
                    <a:prstGeom prst="rect">
                      <a:avLst/>
                    </a:prstGeom>
                    <a:ln/>
                  </pic:spPr>
                </pic:pic>
              </a:graphicData>
            </a:graphic>
          </wp:inline>
        </w:drawing>
      </w:r>
      <w:r>
        <w:t xml:space="preserve"> - contact window (</w:t>
      </w:r>
      <w:hyperlink w:anchor="_heading=h.sqyw64">
        <w:r>
          <w:rPr>
            <w:color w:val="0563C1"/>
            <w:u w:val="single"/>
          </w:rPr>
          <w:t>section 5.3</w:t>
        </w:r>
      </w:hyperlink>
      <w:hyperlink w:anchor="_heading=h.sqyw64">
        <w:r>
          <w:t>)</w:t>
        </w:r>
      </w:hyperlink>
      <w:r>
        <w:t xml:space="preserve"> </w:t>
      </w:r>
    </w:p>
    <w:p w:rsidR="00E403AB" w:rsidRDefault="00F64B06">
      <w:r>
        <w:rPr>
          <w:noProof/>
          <w:lang w:val="en-US"/>
        </w:rPr>
        <w:drawing>
          <wp:inline distT="0" distB="0" distL="0" distR="0">
            <wp:extent cx="333375" cy="323850"/>
            <wp:effectExtent l="0" t="0" r="0" b="0"/>
            <wp:docPr id="2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a:stretch>
                      <a:fillRect/>
                    </a:stretch>
                  </pic:blipFill>
                  <pic:spPr>
                    <a:xfrm>
                      <a:off x="0" y="0"/>
                      <a:ext cx="333375" cy="323850"/>
                    </a:xfrm>
                    <a:prstGeom prst="rect">
                      <a:avLst/>
                    </a:prstGeom>
                    <a:ln/>
                  </pic:spPr>
                </pic:pic>
              </a:graphicData>
            </a:graphic>
          </wp:inline>
        </w:drawing>
      </w:r>
      <w:r>
        <w:t xml:space="preserve"> - send message ‘I am thirsty’. The message will be displayed on the screen. Выводит сообщение на экран (</w:t>
      </w:r>
      <w:r>
        <w:rPr>
          <w:color w:val="2E75B5"/>
        </w:rPr>
        <w:t>Illustration 41</w:t>
      </w:r>
      <w:r>
        <w:t xml:space="preserv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437842" cy="3058897"/>
            <wp:effectExtent l="0" t="0" r="0" b="0"/>
            <wp:docPr id="293" name="image20.png" descr="C:\Users\yashchin\Desktop\Инструкции\Картинки_инст\42.bmp"/>
            <wp:cNvGraphicFramePr/>
            <a:graphic xmlns:a="http://schemas.openxmlformats.org/drawingml/2006/main">
              <a:graphicData uri="http://schemas.openxmlformats.org/drawingml/2006/picture">
                <pic:pic xmlns:pic="http://schemas.openxmlformats.org/drawingml/2006/picture">
                  <pic:nvPicPr>
                    <pic:cNvPr id="0" name="image20.png" descr="C:\Users\yashchin\Desktop\Инструкции\Картинки_инст\42.bmp"/>
                    <pic:cNvPicPr preferRelativeResize="0"/>
                  </pic:nvPicPr>
                  <pic:blipFill>
                    <a:blip r:embed="rId66"/>
                    <a:srcRect/>
                    <a:stretch>
                      <a:fillRect/>
                    </a:stretch>
                  </pic:blipFill>
                  <pic:spPr>
                    <a:xfrm>
                      <a:off x="0" y="0"/>
                      <a:ext cx="5437842" cy="3058897"/>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58" w:name="_heading=h.3ygebqi" w:colFirst="0" w:colLast="0"/>
      <w:bookmarkEnd w:id="58"/>
      <w:r>
        <w:rPr>
          <w:i/>
        </w:rPr>
        <w:t>Illustration</w:t>
      </w:r>
      <w:r>
        <w:rPr>
          <w:rFonts w:eastAsia="Times New Roman"/>
          <w:i/>
          <w:color w:val="000000"/>
        </w:rPr>
        <w:t xml:space="preserve"> 41. </w:t>
      </w:r>
      <w:r>
        <w:rPr>
          <w:i/>
        </w:rPr>
        <w:t>‘I am thirsty’ message.</w:t>
      </w:r>
    </w:p>
    <w:p w:rsidR="00E403AB" w:rsidRDefault="00F64B06">
      <w:r>
        <w:t xml:space="preserve">If there is a phone number connected to the program, the notification will also be sent to the number with the same text. </w:t>
      </w:r>
    </w:p>
    <w:p w:rsidR="00E403AB" w:rsidRDefault="00F64B06">
      <w:r>
        <w:rPr>
          <w:noProof/>
          <w:lang w:val="en-US"/>
        </w:rPr>
        <w:drawing>
          <wp:inline distT="0" distB="0" distL="0" distR="0">
            <wp:extent cx="333375" cy="323850"/>
            <wp:effectExtent l="0" t="0" r="0" b="0"/>
            <wp:docPr id="2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7"/>
                    <a:srcRect/>
                    <a:stretch>
                      <a:fillRect/>
                    </a:stretch>
                  </pic:blipFill>
                  <pic:spPr>
                    <a:xfrm>
                      <a:off x="0" y="0"/>
                      <a:ext cx="333375" cy="323850"/>
                    </a:xfrm>
                    <a:prstGeom prst="rect">
                      <a:avLst/>
                    </a:prstGeom>
                    <a:ln/>
                  </pic:spPr>
                </pic:pic>
              </a:graphicData>
            </a:graphic>
          </wp:inline>
        </w:drawing>
      </w:r>
      <w:r>
        <w:t xml:space="preserve"> - send ‘I am hungry’ message. Displays a message on the screen, and also sends SMS to the </w:t>
      </w:r>
      <w:r>
        <w:t xml:space="preserve">connected mobile phone number. </w:t>
      </w:r>
    </w:p>
    <w:p w:rsidR="00E403AB" w:rsidRDefault="00F64B06">
      <w:r>
        <w:rPr>
          <w:noProof/>
          <w:lang w:val="en-US"/>
        </w:rPr>
        <w:drawing>
          <wp:inline distT="0" distB="0" distL="0" distR="0">
            <wp:extent cx="333375" cy="323850"/>
            <wp:effectExtent l="0" t="0" r="0" b="0"/>
            <wp:docPr id="2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8"/>
                    <a:srcRect/>
                    <a:stretch>
                      <a:fillRect/>
                    </a:stretch>
                  </pic:blipFill>
                  <pic:spPr>
                    <a:xfrm>
                      <a:off x="0" y="0"/>
                      <a:ext cx="333375" cy="323850"/>
                    </a:xfrm>
                    <a:prstGeom prst="rect">
                      <a:avLst/>
                    </a:prstGeom>
                    <a:ln/>
                  </pic:spPr>
                </pic:pic>
              </a:graphicData>
            </a:graphic>
          </wp:inline>
        </w:drawing>
      </w:r>
      <w:r>
        <w:t xml:space="preserve"> - send a message about needing the bathroom. Displays a message on the screen, as well as sends SMS to the connected mobile phone number. </w:t>
      </w:r>
    </w:p>
    <w:p w:rsidR="00E403AB" w:rsidRDefault="00F64B06">
      <w:r>
        <w:rPr>
          <w:noProof/>
          <w:lang w:val="en-US"/>
        </w:rPr>
        <w:drawing>
          <wp:inline distT="0" distB="0" distL="0" distR="0">
            <wp:extent cx="391508" cy="380322"/>
            <wp:effectExtent l="0" t="0" r="0" b="0"/>
            <wp:docPr id="29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9"/>
                    <a:srcRect/>
                    <a:stretch>
                      <a:fillRect/>
                    </a:stretch>
                  </pic:blipFill>
                  <pic:spPr>
                    <a:xfrm>
                      <a:off x="0" y="0"/>
                      <a:ext cx="391508" cy="380322"/>
                    </a:xfrm>
                    <a:prstGeom prst="rect">
                      <a:avLst/>
                    </a:prstGeom>
                    <a:ln/>
                  </pic:spPr>
                </pic:pic>
              </a:graphicData>
            </a:graphic>
          </wp:inline>
        </w:drawing>
      </w:r>
      <w:r>
        <w:t xml:space="preserve"> - back to the start menu (</w:t>
      </w:r>
      <w:hyperlink w:anchor="_heading=h.3l18frh">
        <w:r>
          <w:rPr>
            <w:color w:val="0563C1"/>
            <w:u w:val="single"/>
          </w:rPr>
          <w:t>section 5.1</w:t>
        </w:r>
      </w:hyperlink>
      <w:hyperlink w:anchor="_heading=h.3l18frh">
        <w:r>
          <w:t>)</w:t>
        </w:r>
      </w:hyperlink>
    </w:p>
    <w:p w:rsidR="00E403AB" w:rsidRDefault="00F64B06">
      <w:r>
        <w:rPr>
          <w:noProof/>
          <w:lang w:val="en-US"/>
        </w:rPr>
        <w:drawing>
          <wp:inline distT="0" distB="0" distL="0" distR="0">
            <wp:extent cx="381000" cy="381000"/>
            <wp:effectExtent l="0" t="0" r="0" b="0"/>
            <wp:docPr id="32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0"/>
                    <a:srcRect/>
                    <a:stretch>
                      <a:fillRect/>
                    </a:stretch>
                  </pic:blipFill>
                  <pic:spPr>
                    <a:xfrm>
                      <a:off x="0" y="0"/>
                      <a:ext cx="381000" cy="381000"/>
                    </a:xfrm>
                    <a:prstGeom prst="rect">
                      <a:avLst/>
                    </a:prstGeom>
                    <a:ln/>
                  </pic:spPr>
                </pic:pic>
              </a:graphicData>
            </a:graphic>
          </wp:inline>
        </w:drawing>
      </w:r>
      <w:r>
        <w:t>- information channel (</w:t>
      </w:r>
      <w:r>
        <w:rPr>
          <w:color w:val="2E75B5"/>
        </w:rPr>
        <w:t>Illustration 42</w:t>
      </w:r>
      <w:r>
        <w:t>)</w:t>
      </w:r>
    </w:p>
    <w:p w:rsidR="00E403AB" w:rsidRDefault="00F64B06">
      <w:r>
        <w:rPr>
          <w:noProof/>
          <w:lang w:val="en-US"/>
        </w:rPr>
        <w:drawing>
          <wp:inline distT="0" distB="0" distL="0" distR="0">
            <wp:extent cx="381000" cy="381000"/>
            <wp:effectExtent l="0" t="0" r="0" b="0"/>
            <wp:docPr id="3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1"/>
                    <a:srcRect/>
                    <a:stretch>
                      <a:fillRect/>
                    </a:stretch>
                  </pic:blipFill>
                  <pic:spPr>
                    <a:xfrm>
                      <a:off x="0" y="0"/>
                      <a:ext cx="381000" cy="381000"/>
                    </a:xfrm>
                    <a:prstGeom prst="rect">
                      <a:avLst/>
                    </a:prstGeom>
                    <a:ln/>
                  </pic:spPr>
                </pic:pic>
              </a:graphicData>
            </a:graphic>
          </wp:inline>
        </w:drawing>
      </w:r>
      <w:r>
        <w:t>- go to customization of windows (</w:t>
      </w:r>
      <w:hyperlink w:anchor="_heading=h.2koq656">
        <w:r>
          <w:rPr>
            <w:color w:val="0563C1"/>
            <w:u w:val="single"/>
          </w:rPr>
          <w:t>р</w:t>
        </w:r>
      </w:hyperlink>
      <w:hyperlink w:anchor="_heading=h.2koq656">
        <w:r>
          <w:rPr>
            <w:color w:val="0563C1"/>
            <w:u w:val="single"/>
          </w:rPr>
          <w:t>аздел 9</w:t>
        </w:r>
      </w:hyperlink>
      <w:hyperlink w:anchor="_heading=h.2koq656">
        <w:r>
          <w:t>)</w:t>
        </w:r>
      </w:hyperlink>
      <w:r>
        <w:t xml:space="preserv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749290" cy="3230245"/>
            <wp:effectExtent l="0" t="0" r="0" b="0"/>
            <wp:docPr id="324" name="image31.png" descr="Neurochat 2018-11-15 15-10-59-98"/>
            <wp:cNvGraphicFramePr/>
            <a:graphic xmlns:a="http://schemas.openxmlformats.org/drawingml/2006/main">
              <a:graphicData uri="http://schemas.openxmlformats.org/drawingml/2006/picture">
                <pic:pic xmlns:pic="http://schemas.openxmlformats.org/drawingml/2006/picture">
                  <pic:nvPicPr>
                    <pic:cNvPr id="0" name="image31.png" descr="Neurochat 2018-11-15 15-10-59-98"/>
                    <pic:cNvPicPr preferRelativeResize="0"/>
                  </pic:nvPicPr>
                  <pic:blipFill>
                    <a:blip r:embed="rId72"/>
                    <a:srcRect/>
                    <a:stretch>
                      <a:fillRect/>
                    </a:stretch>
                  </pic:blipFill>
                  <pic:spPr>
                    <a:xfrm>
                      <a:off x="0" y="0"/>
                      <a:ext cx="5749290" cy="323024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59" w:name="_heading=h.2dlolyb" w:colFirst="0" w:colLast="0"/>
      <w:bookmarkEnd w:id="59"/>
      <w:r>
        <w:rPr>
          <w:i/>
        </w:rPr>
        <w:t>Illustration</w:t>
      </w:r>
      <w:r>
        <w:rPr>
          <w:rFonts w:eastAsia="Times New Roman"/>
          <w:i/>
          <w:color w:val="000000"/>
        </w:rPr>
        <w:t xml:space="preserve"> 42. </w:t>
      </w:r>
      <w:r>
        <w:rPr>
          <w:i/>
        </w:rPr>
        <w:t>Information channels</w:t>
      </w:r>
      <w:r>
        <w:rPr>
          <w:rFonts w:eastAsia="Times New Roman"/>
          <w:i/>
          <w:color w:val="000000"/>
        </w:rPr>
        <w:t>.</w:t>
      </w:r>
    </w:p>
    <w:p w:rsidR="00E403AB" w:rsidRDefault="00F64B06">
      <w:bookmarkStart w:id="60" w:name="_heading=h.sqyw64" w:colFirst="0" w:colLast="0"/>
      <w:bookmarkEnd w:id="60"/>
      <w:r>
        <w:br w:type="page"/>
      </w:r>
    </w:p>
    <w:p w:rsidR="00E403AB" w:rsidRDefault="00F64B06">
      <w:pPr>
        <w:keepLines/>
        <w:pBdr>
          <w:top w:val="nil"/>
          <w:left w:val="nil"/>
          <w:bottom w:val="nil"/>
          <w:right w:val="nil"/>
          <w:between w:val="nil"/>
        </w:pBdr>
        <w:rPr>
          <w:rFonts w:eastAsia="Times New Roman"/>
          <w:b/>
          <w:color w:val="000000"/>
          <w:sz w:val="32"/>
          <w:szCs w:val="32"/>
        </w:rPr>
      </w:pPr>
      <w:bookmarkStart w:id="61" w:name="_heading=h.3cqmetx" w:colFirst="0" w:colLast="0"/>
      <w:bookmarkEnd w:id="61"/>
      <w:r>
        <w:rPr>
          <w:rFonts w:eastAsia="Times New Roman"/>
          <w:b/>
          <w:color w:val="000000"/>
          <w:sz w:val="32"/>
          <w:szCs w:val="32"/>
        </w:rPr>
        <w:lastRenderedPageBreak/>
        <w:t xml:space="preserve">5.3. </w:t>
      </w:r>
      <w:r>
        <w:rPr>
          <w:b/>
          <w:sz w:val="32"/>
          <w:szCs w:val="32"/>
        </w:rPr>
        <w:t>Contact selection window</w:t>
      </w:r>
    </w:p>
    <w:p w:rsidR="00E403AB" w:rsidRDefault="00F64B06">
      <w:r>
        <w:t xml:space="preserve">The contact selection tab is accessed from the main screen of the program when you go to the contact tab </w:t>
      </w:r>
      <w:r>
        <w:rPr>
          <w:noProof/>
          <w:lang w:val="en-US"/>
        </w:rPr>
        <w:drawing>
          <wp:inline distT="0" distB="0" distL="0" distR="0">
            <wp:extent cx="329565" cy="340360"/>
            <wp:effectExtent l="0" t="0" r="0" b="0"/>
            <wp:docPr id="32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3"/>
                    <a:srcRect l="10503" t="8829" r="10503" b="10654"/>
                    <a:stretch>
                      <a:fillRect/>
                    </a:stretch>
                  </pic:blipFill>
                  <pic:spPr>
                    <a:xfrm>
                      <a:off x="0" y="0"/>
                      <a:ext cx="329565" cy="340360"/>
                    </a:xfrm>
                    <a:prstGeom prst="rect">
                      <a:avLst/>
                    </a:prstGeom>
                    <a:ln/>
                  </pic:spPr>
                </pic:pic>
              </a:graphicData>
            </a:graphic>
          </wp:inline>
        </w:drawing>
      </w:r>
      <w:r>
        <w:t>, which shows a list of available contacts (</w:t>
      </w:r>
      <w:r>
        <w:rPr>
          <w:color w:val="2E75B5"/>
        </w:rPr>
        <w:t>Illustration 43</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40425" cy="3381473"/>
            <wp:effectExtent l="0" t="0" r="0" b="0"/>
            <wp:docPr id="326" name="image41.png" descr="Снимок экрана (176)"/>
            <wp:cNvGraphicFramePr/>
            <a:graphic xmlns:a="http://schemas.openxmlformats.org/drawingml/2006/main">
              <a:graphicData uri="http://schemas.openxmlformats.org/drawingml/2006/picture">
                <pic:pic xmlns:pic="http://schemas.openxmlformats.org/drawingml/2006/picture">
                  <pic:nvPicPr>
                    <pic:cNvPr id="0" name="image41.png" descr="Снимок экрана (176)"/>
                    <pic:cNvPicPr preferRelativeResize="0"/>
                  </pic:nvPicPr>
                  <pic:blipFill>
                    <a:blip r:embed="rId74"/>
                    <a:srcRect/>
                    <a:stretch>
                      <a:fillRect/>
                    </a:stretch>
                  </pic:blipFill>
                  <pic:spPr>
                    <a:xfrm>
                      <a:off x="0" y="0"/>
                      <a:ext cx="5940425" cy="3381473"/>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62" w:name="_heading=h.1rvwp1q" w:colFirst="0" w:colLast="0"/>
      <w:bookmarkEnd w:id="62"/>
      <w:r>
        <w:rPr>
          <w:i/>
        </w:rPr>
        <w:t>Illustration</w:t>
      </w:r>
      <w:r>
        <w:rPr>
          <w:rFonts w:eastAsia="Times New Roman"/>
          <w:i/>
          <w:color w:val="000000"/>
        </w:rPr>
        <w:t xml:space="preserve"> 43</w:t>
      </w:r>
      <w:r>
        <w:rPr>
          <w:rFonts w:eastAsia="Times New Roman"/>
          <w:i/>
          <w:color w:val="000000"/>
        </w:rPr>
        <w:t xml:space="preserve">. </w:t>
      </w:r>
      <w:r>
        <w:rPr>
          <w:i/>
        </w:rPr>
        <w:t>Contacts window.</w:t>
      </w:r>
    </w:p>
    <w:p w:rsidR="00E403AB" w:rsidRDefault="00F64B06">
      <w:r>
        <w:t xml:space="preserve">When you select one of the contacts, the chat window opens automatically. Add contacts described in detail in </w:t>
      </w:r>
      <w:hyperlink w:anchor="_heading=h.35nkun2">
        <w:r>
          <w:rPr>
            <w:color w:val="0563C1"/>
            <w:u w:val="single"/>
          </w:rPr>
          <w:t>section 2.4</w:t>
        </w:r>
      </w:hyperlink>
      <w:hyperlink w:anchor="_heading=h.35nkun2">
        <w:r>
          <w:t>.</w:t>
        </w:r>
      </w:hyperlink>
    </w:p>
    <w:p w:rsidR="00E403AB" w:rsidRDefault="00F64B06">
      <w:r>
        <w:br w:type="page"/>
      </w:r>
    </w:p>
    <w:p w:rsidR="00E403AB" w:rsidRDefault="00F64B06">
      <w:pPr>
        <w:keepLines/>
        <w:pBdr>
          <w:top w:val="nil"/>
          <w:left w:val="nil"/>
          <w:bottom w:val="nil"/>
          <w:right w:val="nil"/>
          <w:between w:val="nil"/>
        </w:pBdr>
        <w:rPr>
          <w:rFonts w:eastAsia="Times New Roman"/>
          <w:b/>
          <w:color w:val="000000"/>
          <w:sz w:val="32"/>
          <w:szCs w:val="32"/>
        </w:rPr>
      </w:pPr>
      <w:bookmarkStart w:id="63" w:name="_heading=h.4bvk7pj" w:colFirst="0" w:colLast="0"/>
      <w:bookmarkEnd w:id="63"/>
      <w:r>
        <w:rPr>
          <w:rFonts w:eastAsia="Times New Roman"/>
          <w:b/>
          <w:color w:val="000000"/>
          <w:sz w:val="32"/>
          <w:szCs w:val="32"/>
        </w:rPr>
        <w:lastRenderedPageBreak/>
        <w:t xml:space="preserve">5.4. </w:t>
      </w:r>
      <w:r>
        <w:rPr>
          <w:b/>
          <w:sz w:val="32"/>
          <w:szCs w:val="32"/>
        </w:rPr>
        <w:t>Chat Window</w:t>
      </w:r>
    </w:p>
    <w:p w:rsidR="00E403AB" w:rsidRDefault="00F64B06">
      <w:r>
        <w:t>Using chat window (</w:t>
      </w:r>
      <w:r>
        <w:rPr>
          <w:color w:val="2E75B5"/>
        </w:rPr>
        <w:t>Illustration 44</w:t>
      </w:r>
      <w:r>
        <w:t xml:space="preserve">) the user is able to chat with the chosen contact by typing a message.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495290" cy="3002280"/>
            <wp:effectExtent l="0" t="0" r="0" b="0"/>
            <wp:docPr id="328" name="image36.png" descr="C:\Users\yashchin\Pictures\Screenshots\Снимок экрана (39).png"/>
            <wp:cNvGraphicFramePr/>
            <a:graphic xmlns:a="http://schemas.openxmlformats.org/drawingml/2006/main">
              <a:graphicData uri="http://schemas.openxmlformats.org/drawingml/2006/picture">
                <pic:pic xmlns:pic="http://schemas.openxmlformats.org/drawingml/2006/picture">
                  <pic:nvPicPr>
                    <pic:cNvPr id="0" name="image36.png" descr="C:\Users\yashchin\Pictures\Screenshots\Снимок экрана (39).png"/>
                    <pic:cNvPicPr preferRelativeResize="0"/>
                  </pic:nvPicPr>
                  <pic:blipFill>
                    <a:blip r:embed="rId75"/>
                    <a:srcRect/>
                    <a:stretch>
                      <a:fillRect/>
                    </a:stretch>
                  </pic:blipFill>
                  <pic:spPr>
                    <a:xfrm>
                      <a:off x="0" y="0"/>
                      <a:ext cx="5495290" cy="300228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64" w:name="_heading=h.2r0uhxc" w:colFirst="0" w:colLast="0"/>
      <w:bookmarkEnd w:id="64"/>
      <w:r>
        <w:rPr>
          <w:i/>
        </w:rPr>
        <w:t>Illustration</w:t>
      </w:r>
      <w:r>
        <w:rPr>
          <w:rFonts w:eastAsia="Times New Roman"/>
          <w:i/>
          <w:color w:val="000000"/>
        </w:rPr>
        <w:t xml:space="preserve"> 44. </w:t>
      </w:r>
      <w:r>
        <w:rPr>
          <w:i/>
        </w:rPr>
        <w:t>Chat Window</w:t>
      </w:r>
    </w:p>
    <w:p w:rsidR="00E403AB" w:rsidRDefault="00E403AB">
      <w:pPr>
        <w:keepNext w:val="0"/>
        <w:widowControl w:val="0"/>
        <w:spacing w:before="68" w:after="0" w:line="278" w:lineRule="auto"/>
        <w:ind w:right="807" w:firstLine="0"/>
      </w:pPr>
    </w:p>
    <w:p w:rsidR="00E403AB" w:rsidRDefault="00F64B06">
      <w:pPr>
        <w:keepNext w:val="0"/>
        <w:widowControl w:val="0"/>
        <w:spacing w:before="68" w:after="0" w:line="278" w:lineRule="auto"/>
        <w:ind w:right="807" w:firstLine="720"/>
      </w:pPr>
      <w:r>
        <w:t xml:space="preserve">The typed message is displayed in the upper left corner of the chat window - in the typid field. </w:t>
      </w:r>
    </w:p>
    <w:p w:rsidR="00E403AB" w:rsidRDefault="00F64B06">
      <w:pPr>
        <w:keepNext w:val="0"/>
        <w:widowControl w:val="0"/>
        <w:spacing w:before="68" w:after="0" w:line="278" w:lineRule="auto"/>
        <w:ind w:right="807" w:firstLine="720"/>
      </w:pPr>
      <w:r>
        <w:t xml:space="preserve">To the left of the letter matrix there are 4 speed dial buttons. They allow speed typing of key phrases used for interaction (“Hello!”, “How are you?”, “Excellent”). When typing a message, these buttons are adaptive - the program offers options for ending </w:t>
      </w:r>
      <w:r>
        <w:t>words and phrases for letters entered by the user, using a dictionary of the most frequently used words .</w:t>
      </w:r>
    </w:p>
    <w:p w:rsidR="00E403AB" w:rsidRDefault="00F64B06">
      <w:r>
        <w:t>In the upper right corner the message history is displayed, consisting of the last three lines of messages. To view all messages, select the button. “</w:t>
      </w:r>
      <w:r>
        <w:t xml:space="preserve">View all messages", which is located under the speed dial buttons in the lower left hand corner. </w:t>
      </w:r>
    </w:p>
    <w:p w:rsidR="00E403AB" w:rsidRDefault="00F64B06">
      <w:pPr>
        <w:rPr>
          <w:shd w:val="clear" w:color="auto" w:fill="9900FF"/>
        </w:rPr>
      </w:pPr>
      <w:r>
        <w:t xml:space="preserve">In the current HSC version, communication is conducted with only one contact at a time. Messages from other contacts are saved, but there are no ‘new </w:t>
      </w:r>
      <w:r>
        <w:lastRenderedPageBreak/>
        <w:t>message’</w:t>
      </w:r>
      <w:r>
        <w:t xml:space="preserve"> notifications. To view these messages, the user must go to the contact selection window. (see. </w:t>
      </w:r>
      <w:hyperlink r:id="rId76" w:anchor="heading=h.1664s55">
        <w:r>
          <w:rPr>
            <w:color w:val="0462C1"/>
            <w:u w:val="single"/>
          </w:rPr>
          <w:t>section 6.4</w:t>
        </w:r>
      </w:hyperlink>
      <w:r>
        <w:t>) and select the contact from the</w:t>
      </w:r>
      <w:r>
        <w:t xml:space="preserve">re. </w:t>
      </w:r>
    </w:p>
    <w:p w:rsidR="00E403AB" w:rsidRDefault="00F64B06">
      <w:r>
        <w:t>When typing a message, the method is similar to the calibration — user needs to count the number of highlights on the target character. The difference is that now the user must independently choose the target stimulus. The user needs to find the desir</w:t>
      </w:r>
      <w:r>
        <w:t xml:space="preserve">ed cell on the screen and mentally mark the moments of its highlights until the letter appears in the typing field.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34956" cy="3333218"/>
            <wp:effectExtent l="0" t="0" r="0" b="0"/>
            <wp:docPr id="329" name="image50.png" descr="C:\Users\yashchin\Pictures\Screenshots\Снимок экрана (39).png"/>
            <wp:cNvGraphicFramePr/>
            <a:graphic xmlns:a="http://schemas.openxmlformats.org/drawingml/2006/main">
              <a:graphicData uri="http://schemas.openxmlformats.org/drawingml/2006/picture">
                <pic:pic xmlns:pic="http://schemas.openxmlformats.org/drawingml/2006/picture">
                  <pic:nvPicPr>
                    <pic:cNvPr id="0" name="image50.png" descr="C:\Users\yashchin\Pictures\Screenshots\Снимок экрана (39).png"/>
                    <pic:cNvPicPr preferRelativeResize="0"/>
                  </pic:nvPicPr>
                  <pic:blipFill>
                    <a:blip r:embed="rId77"/>
                    <a:srcRect/>
                    <a:stretch>
                      <a:fillRect/>
                    </a:stretch>
                  </pic:blipFill>
                  <pic:spPr>
                    <a:xfrm>
                      <a:off x="0" y="0"/>
                      <a:ext cx="5934956" cy="3333218"/>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65" w:name="_heading=h.1664s55" w:colFirst="0" w:colLast="0"/>
      <w:bookmarkEnd w:id="65"/>
      <w:r>
        <w:rPr>
          <w:i/>
        </w:rPr>
        <w:t>Illustration</w:t>
      </w:r>
      <w:r>
        <w:rPr>
          <w:rFonts w:eastAsia="Times New Roman"/>
          <w:i/>
          <w:color w:val="000000"/>
        </w:rPr>
        <w:t xml:space="preserve"> 45. </w:t>
      </w:r>
      <w:r>
        <w:rPr>
          <w:i/>
        </w:rPr>
        <w:t>Chat Window</w:t>
      </w:r>
      <w:r>
        <w:rPr>
          <w:rFonts w:eastAsia="Times New Roman"/>
          <w:i/>
          <w:color w:val="000000"/>
        </w:rPr>
        <w:t>,</w:t>
      </w:r>
      <w:r>
        <w:rPr>
          <w:i/>
        </w:rPr>
        <w:t xml:space="preserve"> Number Keyboard</w:t>
      </w:r>
      <w:r>
        <w:rPr>
          <w:rFonts w:eastAsia="Times New Roman"/>
          <w:i/>
          <w:color w:val="000000"/>
        </w:rPr>
        <w:t>.</w:t>
      </w:r>
    </w:p>
    <w:p w:rsidR="00E403AB" w:rsidRDefault="00F64B06">
      <w:r>
        <w:t>To use numbers (</w:t>
      </w:r>
      <w:r>
        <w:rPr>
          <w:color w:val="2E75B5"/>
        </w:rPr>
        <w:t>Illustration 45</w:t>
      </w:r>
      <w:r>
        <w:t xml:space="preserve">) select </w:t>
      </w:r>
      <w:r>
        <w:rPr>
          <w:noProof/>
          <w:lang w:val="en-US"/>
        </w:rPr>
        <w:drawing>
          <wp:inline distT="0" distB="0" distL="0" distR="0">
            <wp:extent cx="318770" cy="318770"/>
            <wp:effectExtent l="0" t="0" r="0" b="0"/>
            <wp:docPr id="33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8"/>
                    <a:srcRect/>
                    <a:stretch>
                      <a:fillRect/>
                    </a:stretch>
                  </pic:blipFill>
                  <pic:spPr>
                    <a:xfrm>
                      <a:off x="0" y="0"/>
                      <a:ext cx="318770" cy="318770"/>
                    </a:xfrm>
                    <a:prstGeom prst="rect">
                      <a:avLst/>
                    </a:prstGeom>
                    <a:ln/>
                  </pic:spPr>
                </pic:pic>
              </a:graphicData>
            </a:graphic>
          </wp:inline>
        </w:drawing>
      </w:r>
      <w:r>
        <w:t xml:space="preserve"> button in the chat window (</w:t>
      </w:r>
      <w:r>
        <w:rPr>
          <w:color w:val="2E75B5"/>
        </w:rPr>
        <w:t>Illustration 44</w:t>
      </w:r>
      <w:r>
        <w:t xml:space="preserve">). Screen with numbers can be paused by selecting two vertical lines (3rd cell in the bottom right corner). To exit the sleep mode go to </w:t>
      </w:r>
      <w:hyperlink w:anchor="_heading=h.43ky6rz">
        <w:r>
          <w:rPr>
            <w:color w:val="0563C1"/>
            <w:u w:val="single"/>
          </w:rPr>
          <w:t>section 5.7</w:t>
        </w:r>
      </w:hyperlink>
      <w:hyperlink w:anchor="_heading=h.43ky6rz">
        <w:r>
          <w:t>.</w:t>
        </w:r>
      </w:hyperlink>
      <w:r>
        <w:t xml:space="preserve"> </w:t>
      </w:r>
    </w:p>
    <w:p w:rsidR="00E403AB" w:rsidRDefault="00F64B06">
      <w:r>
        <w:t>In the case of a select</w:t>
      </w:r>
      <w:r>
        <w:t xml:space="preserve">ion error, the user can delete the unnecessary character from the message string. To do this, select the button </w:t>
      </w:r>
      <w:r>
        <w:rPr>
          <w:noProof/>
          <w:lang w:val="en-US"/>
        </w:rPr>
        <w:drawing>
          <wp:inline distT="0" distB="0" distL="0" distR="0">
            <wp:extent cx="297815" cy="287020"/>
            <wp:effectExtent l="0" t="0" r="0" b="0"/>
            <wp:docPr id="33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9"/>
                    <a:srcRect l="7565" t="4696" r="6503" b="6060"/>
                    <a:stretch>
                      <a:fillRect/>
                    </a:stretch>
                  </pic:blipFill>
                  <pic:spPr>
                    <a:xfrm>
                      <a:off x="0" y="0"/>
                      <a:ext cx="297815" cy="287020"/>
                    </a:xfrm>
                    <a:prstGeom prst="rect">
                      <a:avLst/>
                    </a:prstGeom>
                    <a:ln/>
                  </pic:spPr>
                </pic:pic>
              </a:graphicData>
            </a:graphic>
          </wp:inline>
        </w:drawing>
      </w:r>
      <w:r>
        <w:t>.</w:t>
      </w:r>
    </w:p>
    <w:p w:rsidR="00E403AB" w:rsidRDefault="00F64B06">
      <w:r>
        <w:t xml:space="preserve">to send a message select </w:t>
      </w:r>
      <w:r>
        <w:rPr>
          <w:noProof/>
          <w:lang w:val="en-US"/>
        </w:rPr>
        <w:drawing>
          <wp:inline distT="0" distB="0" distL="0" distR="0">
            <wp:extent cx="308610" cy="297815"/>
            <wp:effectExtent l="0" t="0" r="0" b="0"/>
            <wp:docPr id="33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0"/>
                    <a:srcRect l="6749" t="5957" r="8619" b="9206"/>
                    <a:stretch>
                      <a:fillRect/>
                    </a:stretch>
                  </pic:blipFill>
                  <pic:spPr>
                    <a:xfrm>
                      <a:off x="0" y="0"/>
                      <a:ext cx="308610" cy="297815"/>
                    </a:xfrm>
                    <a:prstGeom prst="rect">
                      <a:avLst/>
                    </a:prstGeom>
                    <a:ln/>
                  </pic:spPr>
                </pic:pic>
              </a:graphicData>
            </a:graphic>
          </wp:inline>
        </w:drawing>
      </w:r>
      <w:r>
        <w:t>.</w:t>
      </w:r>
    </w:p>
    <w:p w:rsidR="00E403AB" w:rsidRDefault="00F64B06">
      <w:r>
        <w:lastRenderedPageBreak/>
        <w:t xml:space="preserve">To go back select </w:t>
      </w:r>
      <w:r>
        <w:rPr>
          <w:noProof/>
          <w:lang w:val="en-US"/>
        </w:rPr>
        <w:drawing>
          <wp:inline distT="0" distB="0" distL="0" distR="0">
            <wp:extent cx="329565" cy="318770"/>
            <wp:effectExtent l="0" t="0" r="0" b="0"/>
            <wp:docPr id="32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1"/>
                    <a:srcRect l="6300" t="4279" r="6921" b="6596"/>
                    <a:stretch>
                      <a:fillRect/>
                    </a:stretch>
                  </pic:blipFill>
                  <pic:spPr>
                    <a:xfrm>
                      <a:off x="0" y="0"/>
                      <a:ext cx="329565" cy="318770"/>
                    </a:xfrm>
                    <a:prstGeom prst="rect">
                      <a:avLst/>
                    </a:prstGeom>
                    <a:ln/>
                  </pic:spPr>
                </pic:pic>
              </a:graphicData>
            </a:graphic>
          </wp:inline>
        </w:drawing>
      </w:r>
      <w:r>
        <w:t>.</w:t>
      </w:r>
    </w:p>
    <w:p w:rsidR="00E403AB" w:rsidRDefault="00F64B06">
      <w:r>
        <w:t>If there is no activity in the program for a certain time, the comeback to the main menu occ</w:t>
      </w:r>
      <w:r>
        <w:t xml:space="preserve">urs. </w:t>
      </w:r>
    </w:p>
    <w:p w:rsidR="00E403AB" w:rsidRDefault="00E403AB"/>
    <w:p w:rsidR="00E403AB" w:rsidRDefault="00F64B06">
      <w:pPr>
        <w:keepLines/>
        <w:pBdr>
          <w:top w:val="nil"/>
          <w:left w:val="nil"/>
          <w:bottom w:val="nil"/>
          <w:right w:val="nil"/>
          <w:between w:val="nil"/>
        </w:pBdr>
        <w:rPr>
          <w:rFonts w:eastAsia="Times New Roman"/>
          <w:b/>
          <w:color w:val="000000"/>
          <w:sz w:val="32"/>
          <w:szCs w:val="32"/>
        </w:rPr>
      </w:pPr>
      <w:bookmarkStart w:id="66" w:name="_heading=h.3q5sasy" w:colFirst="0" w:colLast="0"/>
      <w:bookmarkEnd w:id="66"/>
      <w:r>
        <w:rPr>
          <w:rFonts w:eastAsia="Times New Roman"/>
          <w:b/>
          <w:color w:val="000000"/>
          <w:sz w:val="32"/>
          <w:szCs w:val="32"/>
        </w:rPr>
        <w:t xml:space="preserve">5.5. </w:t>
      </w:r>
      <w:r>
        <w:rPr>
          <w:b/>
          <w:sz w:val="32"/>
          <w:szCs w:val="32"/>
        </w:rPr>
        <w:t xml:space="preserve">Message Window </w:t>
      </w:r>
    </w:p>
    <w:p w:rsidR="00E403AB" w:rsidRDefault="00F64B06">
      <w:r>
        <w:t>Message window shows all the messages with the chosen contact. (</w:t>
      </w:r>
      <w:r>
        <w:rPr>
          <w:color w:val="2E75B5"/>
        </w:rPr>
        <w:t>Illustration 46</w:t>
      </w:r>
      <w:r>
        <w:t xml:space="preserv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23915" cy="3331845"/>
            <wp:effectExtent l="0" t="0" r="0" b="0"/>
            <wp:docPr id="313" name="image29.png" descr="Снимок экрана (199)"/>
            <wp:cNvGraphicFramePr/>
            <a:graphic xmlns:a="http://schemas.openxmlformats.org/drawingml/2006/main">
              <a:graphicData uri="http://schemas.openxmlformats.org/drawingml/2006/picture">
                <pic:pic xmlns:pic="http://schemas.openxmlformats.org/drawingml/2006/picture">
                  <pic:nvPicPr>
                    <pic:cNvPr id="0" name="image29.png" descr="Снимок экрана (199)"/>
                    <pic:cNvPicPr preferRelativeResize="0"/>
                  </pic:nvPicPr>
                  <pic:blipFill>
                    <a:blip r:embed="rId82"/>
                    <a:srcRect/>
                    <a:stretch>
                      <a:fillRect/>
                    </a:stretch>
                  </pic:blipFill>
                  <pic:spPr>
                    <a:xfrm>
                      <a:off x="0" y="0"/>
                      <a:ext cx="5923915" cy="333184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67" w:name="_heading=h.25b2l0r" w:colFirst="0" w:colLast="0"/>
      <w:bookmarkEnd w:id="67"/>
      <w:r>
        <w:rPr>
          <w:i/>
        </w:rPr>
        <w:t>Illustration</w:t>
      </w:r>
      <w:r>
        <w:rPr>
          <w:rFonts w:eastAsia="Times New Roman"/>
          <w:i/>
          <w:color w:val="000000"/>
        </w:rPr>
        <w:t xml:space="preserve"> 46. </w:t>
      </w:r>
      <w:r>
        <w:rPr>
          <w:i/>
        </w:rPr>
        <w:t>Viewing messages with a chosen contact</w:t>
      </w:r>
      <w:r>
        <w:rPr>
          <w:rFonts w:eastAsia="Times New Roman"/>
          <w:i/>
          <w:color w:val="000000"/>
        </w:rPr>
        <w:t>.</w:t>
      </w:r>
    </w:p>
    <w:p w:rsidR="00E403AB" w:rsidRDefault="00F64B06">
      <w:r>
        <w:rPr>
          <w:noProof/>
          <w:lang w:val="en-US"/>
        </w:rPr>
        <w:drawing>
          <wp:inline distT="0" distB="0" distL="0" distR="0">
            <wp:extent cx="361315" cy="351155"/>
            <wp:effectExtent l="0" t="0" r="0" b="0"/>
            <wp:docPr id="31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3"/>
                    <a:srcRect l="6850" t="7141" r="6848" b="7142"/>
                    <a:stretch>
                      <a:fillRect/>
                    </a:stretch>
                  </pic:blipFill>
                  <pic:spPr>
                    <a:xfrm>
                      <a:off x="0" y="0"/>
                      <a:ext cx="361315" cy="351155"/>
                    </a:xfrm>
                    <a:prstGeom prst="rect">
                      <a:avLst/>
                    </a:prstGeom>
                    <a:ln/>
                  </pic:spPr>
                </pic:pic>
              </a:graphicData>
            </a:graphic>
          </wp:inline>
        </w:drawing>
      </w:r>
      <w:r>
        <w:t xml:space="preserve"> </w:t>
      </w:r>
      <w:r>
        <w:rPr>
          <w:noProof/>
          <w:lang w:val="en-US"/>
        </w:rPr>
        <w:drawing>
          <wp:inline distT="0" distB="0" distL="0" distR="0">
            <wp:extent cx="376751" cy="353587"/>
            <wp:effectExtent l="0" t="0" r="0" b="0"/>
            <wp:docPr id="315"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84"/>
                    <a:srcRect l="3561" t="3226" r="8000" b="4515"/>
                    <a:stretch>
                      <a:fillRect/>
                    </a:stretch>
                  </pic:blipFill>
                  <pic:spPr>
                    <a:xfrm>
                      <a:off x="0" y="0"/>
                      <a:ext cx="376751" cy="353587"/>
                    </a:xfrm>
                    <a:prstGeom prst="rect">
                      <a:avLst/>
                    </a:prstGeom>
                    <a:ln/>
                  </pic:spPr>
                </pic:pic>
              </a:graphicData>
            </a:graphic>
          </wp:inline>
        </w:drawing>
      </w:r>
      <w:r>
        <w:t xml:space="preserve">  - responsible for rewinding message history.</w:t>
      </w:r>
    </w:p>
    <w:p w:rsidR="00E403AB" w:rsidRDefault="00F64B06">
      <w:r>
        <w:rPr>
          <w:noProof/>
          <w:lang w:val="en-US"/>
        </w:rPr>
        <w:drawing>
          <wp:inline distT="0" distB="0" distL="0" distR="0">
            <wp:extent cx="361315" cy="340360"/>
            <wp:effectExtent l="0" t="0" r="0" b="0"/>
            <wp:docPr id="3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5"/>
                    <a:srcRect l="5162" t="3624" r="9032" b="4347"/>
                    <a:stretch>
                      <a:fillRect/>
                    </a:stretch>
                  </pic:blipFill>
                  <pic:spPr>
                    <a:xfrm>
                      <a:off x="0" y="0"/>
                      <a:ext cx="361315" cy="340360"/>
                    </a:xfrm>
                    <a:prstGeom prst="rect">
                      <a:avLst/>
                    </a:prstGeom>
                    <a:ln/>
                  </pic:spPr>
                </pic:pic>
              </a:graphicData>
            </a:graphic>
          </wp:inline>
        </w:drawing>
      </w:r>
      <w:r>
        <w:t xml:space="preserve"> - sends an alert message (similar to the alert button of the start window) by showing it on the screen as well as sending a message to the attached phone number. </w:t>
      </w:r>
    </w:p>
    <w:p w:rsidR="00E403AB" w:rsidRDefault="00F64B06">
      <w:r>
        <w:lastRenderedPageBreak/>
        <w:t>«Contact window» button brings a user to the contact selection menu. (</w:t>
      </w:r>
      <w:hyperlink w:anchor="_heading=h.sqyw64">
        <w:r>
          <w:rPr>
            <w:color w:val="0563C1"/>
            <w:u w:val="single"/>
          </w:rPr>
          <w:t>section 5.3</w:t>
        </w:r>
      </w:hyperlink>
      <w:hyperlink w:anchor="_heading=h.sqyw64">
        <w:r>
          <w:t>)</w:t>
        </w:r>
      </w:hyperlink>
      <w:r>
        <w:t>.</w:t>
      </w:r>
    </w:p>
    <w:p w:rsidR="00E403AB" w:rsidRDefault="00F64B06">
      <w:r>
        <w:t>«Type» button opens the chat window (</w:t>
      </w:r>
      <w:hyperlink w:anchor="_heading=h.4bvk7pj">
        <w:r>
          <w:rPr>
            <w:color w:val="0563C1"/>
            <w:u w:val="single"/>
          </w:rPr>
          <w:t>section 5.4</w:t>
        </w:r>
      </w:hyperlink>
      <w:hyperlink w:anchor="_heading=h.4bvk7pj">
        <w:r>
          <w:t>)</w:t>
        </w:r>
      </w:hyperlink>
      <w:r>
        <w:t>.</w:t>
      </w:r>
    </w:p>
    <w:p w:rsidR="00E403AB" w:rsidRDefault="00F64B06">
      <w:r>
        <w:t>«Main menu» button brings a user to the main menu o</w:t>
      </w:r>
      <w:r>
        <w:t>f the program (</w:t>
      </w:r>
      <w:hyperlink w:anchor="_heading=h.2zbgiuw">
        <w:r>
          <w:rPr>
            <w:color w:val="0563C1"/>
            <w:u w:val="single"/>
          </w:rPr>
          <w:t>section 5.2</w:t>
        </w:r>
      </w:hyperlink>
      <w:hyperlink w:anchor="_heading=h.2zbgiuw">
        <w:r>
          <w:t>)</w:t>
        </w:r>
      </w:hyperlink>
      <w:r>
        <w:t>.</w:t>
      </w:r>
    </w:p>
    <w:p w:rsidR="00E403AB" w:rsidRDefault="00E403AB"/>
    <w:p w:rsidR="00E403AB" w:rsidRDefault="00F64B06">
      <w:pPr>
        <w:keepLines/>
        <w:pBdr>
          <w:top w:val="nil"/>
          <w:left w:val="nil"/>
          <w:bottom w:val="nil"/>
          <w:right w:val="nil"/>
          <w:between w:val="nil"/>
        </w:pBdr>
        <w:rPr>
          <w:rFonts w:eastAsia="Times New Roman"/>
          <w:b/>
          <w:color w:val="000000"/>
          <w:sz w:val="32"/>
          <w:szCs w:val="32"/>
        </w:rPr>
      </w:pPr>
      <w:bookmarkStart w:id="68" w:name="_heading=h.kgcv8k" w:colFirst="0" w:colLast="0"/>
      <w:bookmarkEnd w:id="68"/>
      <w:r>
        <w:rPr>
          <w:rFonts w:eastAsia="Times New Roman"/>
          <w:b/>
          <w:color w:val="000000"/>
          <w:sz w:val="32"/>
          <w:szCs w:val="32"/>
        </w:rPr>
        <w:t xml:space="preserve">5.6. </w:t>
      </w:r>
      <w:r>
        <w:rPr>
          <w:b/>
          <w:sz w:val="32"/>
          <w:szCs w:val="32"/>
        </w:rPr>
        <w:t>Notepad</w:t>
      </w:r>
    </w:p>
    <w:p w:rsidR="00E403AB" w:rsidRDefault="00F64B06">
      <w:r>
        <w:t xml:space="preserve">Notepad allows the user to save typed text, which can later be used to send a message or save to a txt file. </w:t>
      </w:r>
    </w:p>
    <w:p w:rsidR="00E403AB" w:rsidRDefault="00F64B06">
      <w:r>
        <w:t>To use a notepad, typ</w:t>
      </w:r>
      <w:r>
        <w:t>e the text in the chat window and then choose the  “add to notes” button to save it, or press the “new note” button through the notes window. (</w:t>
      </w:r>
      <w:r>
        <w:rPr>
          <w:color w:val="2E75B5"/>
        </w:rPr>
        <w:t>Illustration 47</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23915" cy="3204210"/>
            <wp:effectExtent l="0" t="0" r="0" b="0"/>
            <wp:docPr id="317" name="image34.png" descr="Снимок экрана (318)"/>
            <wp:cNvGraphicFramePr/>
            <a:graphic xmlns:a="http://schemas.openxmlformats.org/drawingml/2006/main">
              <a:graphicData uri="http://schemas.openxmlformats.org/drawingml/2006/picture">
                <pic:pic xmlns:pic="http://schemas.openxmlformats.org/drawingml/2006/picture">
                  <pic:nvPicPr>
                    <pic:cNvPr id="0" name="image34.png" descr="Снимок экрана (318)"/>
                    <pic:cNvPicPr preferRelativeResize="0"/>
                  </pic:nvPicPr>
                  <pic:blipFill>
                    <a:blip r:embed="rId86"/>
                    <a:srcRect/>
                    <a:stretch>
                      <a:fillRect/>
                    </a:stretch>
                  </pic:blipFill>
                  <pic:spPr>
                    <a:xfrm>
                      <a:off x="0" y="0"/>
                      <a:ext cx="5923915" cy="320421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69" w:name="_heading=h.34g0dwd" w:colFirst="0" w:colLast="0"/>
      <w:bookmarkEnd w:id="69"/>
      <w:r>
        <w:rPr>
          <w:i/>
        </w:rPr>
        <w:t>Illustration</w:t>
      </w:r>
      <w:r>
        <w:rPr>
          <w:rFonts w:eastAsia="Times New Roman"/>
          <w:i/>
          <w:color w:val="000000"/>
        </w:rPr>
        <w:t xml:space="preserve"> 47. </w:t>
      </w:r>
      <w:r>
        <w:rPr>
          <w:i/>
        </w:rPr>
        <w:t>Adding text to the Notepad</w:t>
      </w:r>
      <w:r>
        <w:rPr>
          <w:rFonts w:eastAsia="Times New Roman"/>
          <w:i/>
          <w:color w:val="000000"/>
        </w:rPr>
        <w:t>.</w:t>
      </w:r>
    </w:p>
    <w:p w:rsidR="00E403AB" w:rsidRDefault="00F64B06">
      <w:r>
        <w:t>To view added notes in the contact window (</w:t>
      </w:r>
      <w:r>
        <w:rPr>
          <w:color w:val="2E75B5"/>
        </w:rPr>
        <w:t>Рисунок 48</w:t>
      </w:r>
      <w:r>
        <w:t>) select «Notepad» button.</w:t>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940425" cy="3341370"/>
            <wp:effectExtent l="0" t="0" r="0" b="0"/>
            <wp:docPr id="318" name="image105.png" descr="C:\Users\yashchin\Pictures\Screenshots\Снимок экрана (390).png"/>
            <wp:cNvGraphicFramePr/>
            <a:graphic xmlns:a="http://schemas.openxmlformats.org/drawingml/2006/main">
              <a:graphicData uri="http://schemas.openxmlformats.org/drawingml/2006/picture">
                <pic:pic xmlns:pic="http://schemas.openxmlformats.org/drawingml/2006/picture">
                  <pic:nvPicPr>
                    <pic:cNvPr id="0" name="image105.png" descr="C:\Users\yashchin\Pictures\Screenshots\Снимок экрана (390).png"/>
                    <pic:cNvPicPr preferRelativeResize="0"/>
                  </pic:nvPicPr>
                  <pic:blipFill>
                    <a:blip r:embed="rId87"/>
                    <a:srcRect/>
                    <a:stretch>
                      <a:fillRect/>
                    </a:stretch>
                  </pic:blipFill>
                  <pic:spPr>
                    <a:xfrm>
                      <a:off x="0" y="0"/>
                      <a:ext cx="5940425" cy="334137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70" w:name="_heading=h.1jlao46" w:colFirst="0" w:colLast="0"/>
      <w:bookmarkEnd w:id="70"/>
      <w:r>
        <w:rPr>
          <w:i/>
        </w:rPr>
        <w:t>Illustration</w:t>
      </w:r>
      <w:r>
        <w:rPr>
          <w:rFonts w:eastAsia="Times New Roman"/>
          <w:i/>
          <w:color w:val="000000"/>
        </w:rPr>
        <w:t xml:space="preserve"> 48. </w:t>
      </w:r>
      <w:r>
        <w:rPr>
          <w:i/>
        </w:rPr>
        <w:t>Notepad</w:t>
      </w:r>
      <w:r>
        <w:rPr>
          <w:rFonts w:eastAsia="Times New Roman"/>
          <w:i/>
          <w:color w:val="000000"/>
        </w:rPr>
        <w:t>.</w:t>
      </w:r>
    </w:p>
    <w:p w:rsidR="00E403AB" w:rsidRDefault="00F64B06">
      <w:r>
        <w:t>To send a note click «select note». The program automatically goes to the contact window to select the contact the user wishes to send a note to. In the contact menu, user can also select «no</w:t>
      </w:r>
      <w:r>
        <w:t xml:space="preserve">tebook» to continue typing in one of the existing notes. </w:t>
      </w:r>
    </w:p>
    <w:p w:rsidR="00E403AB" w:rsidRDefault="00F64B06">
      <w:r>
        <w:t>To save a selected note in a file click «save note» or «save all notes». These notes will be saved in .txt file under the «SavedNotes» folder (default folder: C:\Neurochat\SavedNotes). The name of t</w:t>
      </w:r>
      <w:r>
        <w:t xml:space="preserve">he file will include the date the note is saved. For example: </w:t>
      </w:r>
    </w:p>
    <w:p w:rsidR="00E403AB" w:rsidRDefault="00F64B06">
      <w:r>
        <w:t>C:\Neurochat\SavedNotes\note_2019.03.08___14.32.11.txt.</w:t>
      </w:r>
    </w:p>
    <w:p w:rsidR="00E403AB" w:rsidRDefault="00F64B06">
      <w:pPr>
        <w:keepLines/>
        <w:pBdr>
          <w:top w:val="nil"/>
          <w:left w:val="nil"/>
          <w:bottom w:val="nil"/>
          <w:right w:val="nil"/>
          <w:between w:val="nil"/>
        </w:pBdr>
        <w:rPr>
          <w:rFonts w:eastAsia="Times New Roman"/>
          <w:b/>
          <w:color w:val="000000"/>
          <w:sz w:val="32"/>
          <w:szCs w:val="32"/>
        </w:rPr>
      </w:pPr>
      <w:bookmarkStart w:id="71" w:name="_heading=h.43ky6rz" w:colFirst="0" w:colLast="0"/>
      <w:bookmarkEnd w:id="71"/>
      <w:r>
        <w:rPr>
          <w:rFonts w:eastAsia="Times New Roman"/>
          <w:b/>
          <w:color w:val="000000"/>
          <w:sz w:val="32"/>
          <w:szCs w:val="32"/>
        </w:rPr>
        <w:t xml:space="preserve">5.7. </w:t>
      </w:r>
      <w:r>
        <w:rPr>
          <w:b/>
          <w:sz w:val="32"/>
          <w:szCs w:val="32"/>
        </w:rPr>
        <w:t>Sleep Mode</w:t>
      </w:r>
    </w:p>
    <w:p w:rsidR="00E403AB" w:rsidRDefault="00F64B06">
      <w:r>
        <w:t>The program goes into sleep mode and blocks and random selections if it recognizes inaction or the inability to determine</w:t>
      </w:r>
      <w:r>
        <w:t xml:space="preserve"> the character selected by the user in 1 to 15 minutes. </w:t>
      </w:r>
    </w:p>
    <w:p w:rsidR="00E403AB" w:rsidRDefault="00F64B06">
      <w:r>
        <w:t>You can also enable the sleep mode manually by pressing the «Pause» button or by choosing the appropriate symbol on the keyboard. (</w:t>
      </w:r>
      <w:r>
        <w:rPr>
          <w:color w:val="2E75B5"/>
        </w:rPr>
        <w:t>Illustration 45</w:t>
      </w:r>
      <w:r>
        <w:t>)</w:t>
      </w:r>
    </w:p>
    <w:p w:rsidR="00E403AB" w:rsidRDefault="00F64B06">
      <w:r>
        <w:lastRenderedPageBreak/>
        <w:t>To exit sleep mode, the user must click the «unlock</w:t>
      </w:r>
      <w:r>
        <w:t>» button (</w:t>
      </w:r>
      <w:r>
        <w:rPr>
          <w:color w:val="2E75B5"/>
        </w:rPr>
        <w:t>Illustration 49</w:t>
      </w:r>
      <w:r>
        <w:t>), after which a confirmation screen appears (</w:t>
      </w:r>
      <w:r>
        <w:rPr>
          <w:color w:val="2E75B5"/>
        </w:rPr>
        <w:t>Illustration</w:t>
      </w:r>
      <w:r>
        <w:t xml:space="preserve"> </w:t>
      </w:r>
      <w:r>
        <w:rPr>
          <w:color w:val="2E75B5"/>
        </w:rPr>
        <w:t>50</w:t>
      </w:r>
      <w:r>
        <w:t>), where the user should click the «continue to work» button.</w:t>
      </w:r>
    </w:p>
    <w:p w:rsidR="00E403AB" w:rsidRDefault="00F64B06">
      <w:pPr>
        <w:spacing w:before="0" w:after="160" w:line="259" w:lineRule="auto"/>
        <w:jc w:val="left"/>
      </w:pPr>
      <w:r>
        <w:br w:type="page"/>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4778734" cy="2694744"/>
            <wp:effectExtent l="0" t="0" r="0" b="0"/>
            <wp:docPr id="319" name="image28.png" descr="image_2019_04_02T08_20_20_245Z"/>
            <wp:cNvGraphicFramePr/>
            <a:graphic xmlns:a="http://schemas.openxmlformats.org/drawingml/2006/main">
              <a:graphicData uri="http://schemas.openxmlformats.org/drawingml/2006/picture">
                <pic:pic xmlns:pic="http://schemas.openxmlformats.org/drawingml/2006/picture">
                  <pic:nvPicPr>
                    <pic:cNvPr id="0" name="image28.png" descr="image_2019_04_02T08_20_20_245Z"/>
                    <pic:cNvPicPr preferRelativeResize="0"/>
                  </pic:nvPicPr>
                  <pic:blipFill>
                    <a:blip r:embed="rId88"/>
                    <a:srcRect/>
                    <a:stretch>
                      <a:fillRect/>
                    </a:stretch>
                  </pic:blipFill>
                  <pic:spPr>
                    <a:xfrm>
                      <a:off x="0" y="0"/>
                      <a:ext cx="4778734" cy="2694744"/>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72" w:name="_heading=h.2iq8gzs" w:colFirst="0" w:colLast="0"/>
      <w:bookmarkEnd w:id="72"/>
      <w:r>
        <w:rPr>
          <w:i/>
        </w:rPr>
        <w:t>Illustration</w:t>
      </w:r>
      <w:r>
        <w:rPr>
          <w:rFonts w:eastAsia="Times New Roman"/>
          <w:i/>
          <w:color w:val="000000"/>
        </w:rPr>
        <w:t xml:space="preserve"> 49. </w:t>
      </w:r>
      <w:r>
        <w:rPr>
          <w:i/>
        </w:rPr>
        <w:t xml:space="preserve">Lock screen.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4799392" cy="2700818"/>
            <wp:effectExtent l="0" t="0" r="0" b="0"/>
            <wp:docPr id="320" name="image26.png" descr="image_2019_04_02T08_21_16_027Z"/>
            <wp:cNvGraphicFramePr/>
            <a:graphic xmlns:a="http://schemas.openxmlformats.org/drawingml/2006/main">
              <a:graphicData uri="http://schemas.openxmlformats.org/drawingml/2006/picture">
                <pic:pic xmlns:pic="http://schemas.openxmlformats.org/drawingml/2006/picture">
                  <pic:nvPicPr>
                    <pic:cNvPr id="0" name="image26.png" descr="image_2019_04_02T08_21_16_027Z"/>
                    <pic:cNvPicPr preferRelativeResize="0"/>
                  </pic:nvPicPr>
                  <pic:blipFill>
                    <a:blip r:embed="rId89"/>
                    <a:srcRect/>
                    <a:stretch>
                      <a:fillRect/>
                    </a:stretch>
                  </pic:blipFill>
                  <pic:spPr>
                    <a:xfrm>
                      <a:off x="0" y="0"/>
                      <a:ext cx="4799392" cy="2700818"/>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73" w:name="_heading=h.xvir7l" w:colFirst="0" w:colLast="0"/>
      <w:bookmarkEnd w:id="73"/>
      <w:r>
        <w:rPr>
          <w:i/>
        </w:rPr>
        <w:t>Illustration</w:t>
      </w:r>
      <w:r>
        <w:rPr>
          <w:rFonts w:eastAsia="Times New Roman"/>
          <w:i/>
          <w:color w:val="000000"/>
        </w:rPr>
        <w:t xml:space="preserve"> 50. </w:t>
      </w:r>
      <w:r>
        <w:rPr>
          <w:i/>
        </w:rPr>
        <w:t xml:space="preserve">Exit lock mode. </w:t>
      </w:r>
    </w:p>
    <w:p w:rsidR="00E403AB" w:rsidRDefault="00E403AB">
      <w:bookmarkStart w:id="74" w:name="_heading=h.3hv69ve" w:colFirst="0" w:colLast="0"/>
      <w:bookmarkEnd w:id="74"/>
    </w:p>
    <w:p w:rsidR="00E403AB" w:rsidRDefault="00F64B06">
      <w:pPr>
        <w:keepLines/>
        <w:pBdr>
          <w:top w:val="nil"/>
          <w:left w:val="nil"/>
          <w:bottom w:val="nil"/>
          <w:right w:val="nil"/>
          <w:between w:val="nil"/>
        </w:pBdr>
        <w:rPr>
          <w:rFonts w:eastAsia="Times New Roman"/>
          <w:b/>
          <w:color w:val="000000"/>
          <w:sz w:val="32"/>
          <w:szCs w:val="32"/>
        </w:rPr>
      </w:pPr>
      <w:bookmarkStart w:id="75" w:name="_heading=h.1x0gk37" w:colFirst="0" w:colLast="0"/>
      <w:bookmarkEnd w:id="75"/>
      <w:r>
        <w:rPr>
          <w:rFonts w:eastAsia="Times New Roman"/>
          <w:b/>
          <w:color w:val="000000"/>
          <w:sz w:val="32"/>
          <w:szCs w:val="32"/>
        </w:rPr>
        <w:t xml:space="preserve">5.8. </w:t>
      </w:r>
      <w:r>
        <w:rPr>
          <w:b/>
          <w:sz w:val="32"/>
          <w:szCs w:val="32"/>
        </w:rPr>
        <w:t>Finish</w:t>
      </w:r>
      <w:r>
        <w:rPr>
          <w:rFonts w:eastAsia="Times New Roman"/>
          <w:b/>
          <w:color w:val="000000"/>
          <w:sz w:val="32"/>
          <w:szCs w:val="32"/>
        </w:rPr>
        <w:t xml:space="preserve"> working with </w:t>
      </w:r>
      <w:r>
        <w:rPr>
          <w:b/>
          <w:sz w:val="32"/>
          <w:szCs w:val="32"/>
        </w:rPr>
        <w:t>neuro-headset</w:t>
      </w:r>
      <w:r>
        <w:rPr>
          <w:rFonts w:eastAsia="Times New Roman"/>
          <w:b/>
          <w:color w:val="000000"/>
          <w:sz w:val="32"/>
          <w:szCs w:val="32"/>
        </w:rPr>
        <w:t xml:space="preserve">. </w:t>
      </w:r>
    </w:p>
    <w:p w:rsidR="00E403AB" w:rsidRDefault="00F64B06">
      <w:r>
        <w:t xml:space="preserve">When the user is done using the neuro-headset gently remove it from his head. To do so, loosen up the frame by turning the adjustment knob anticlockwise. After that, remove the remaining gel from the head of the user. </w:t>
      </w:r>
    </w:p>
    <w:p w:rsidR="00E403AB" w:rsidRDefault="00F64B06">
      <w:r>
        <w:t>Amplifier turns off a</w:t>
      </w:r>
      <w:r>
        <w:t xml:space="preserve">utomatically in 10 minutes after disconnecting from program NeuroChat. </w:t>
      </w:r>
    </w:p>
    <w:p w:rsidR="00E403AB" w:rsidRDefault="00F64B06">
      <w:r>
        <w:lastRenderedPageBreak/>
        <w:t xml:space="preserve">When the headset is taken off, take the amplifier, remove the battery and put it on charge. </w:t>
      </w:r>
    </w:p>
    <w:p w:rsidR="00E403AB" w:rsidRDefault="00F64B06">
      <w:pPr>
        <w:keepLines/>
        <w:pBdr>
          <w:top w:val="nil"/>
          <w:left w:val="nil"/>
          <w:bottom w:val="nil"/>
          <w:right w:val="nil"/>
          <w:between w:val="nil"/>
        </w:pBdr>
        <w:rPr>
          <w:rFonts w:eastAsia="Times New Roman"/>
          <w:b/>
          <w:color w:val="000000"/>
          <w:sz w:val="32"/>
          <w:szCs w:val="32"/>
        </w:rPr>
      </w:pPr>
      <w:bookmarkStart w:id="76" w:name="_heading=h.4h042r0" w:colFirst="0" w:colLast="0"/>
      <w:bookmarkEnd w:id="76"/>
      <w:r>
        <w:rPr>
          <w:rFonts w:eastAsia="Times New Roman"/>
          <w:b/>
          <w:color w:val="000000"/>
          <w:sz w:val="32"/>
          <w:szCs w:val="32"/>
        </w:rPr>
        <w:t xml:space="preserve">5.9. Cleaning and Disinfecting </w:t>
      </w:r>
      <w:r>
        <w:rPr>
          <w:b/>
          <w:sz w:val="32"/>
          <w:szCs w:val="32"/>
        </w:rPr>
        <w:t>Neuro-headset</w:t>
      </w:r>
      <w:r>
        <w:rPr>
          <w:rFonts w:eastAsia="Times New Roman"/>
          <w:b/>
          <w:color w:val="000000"/>
          <w:sz w:val="32"/>
          <w:szCs w:val="32"/>
        </w:rPr>
        <w:t xml:space="preserve">. </w:t>
      </w:r>
    </w:p>
    <w:p w:rsidR="00E403AB" w:rsidRDefault="00F64B06">
      <w:pPr>
        <w:keepNext w:val="0"/>
        <w:widowControl w:val="0"/>
        <w:spacing w:before="171" w:after="0"/>
        <w:ind w:firstLine="720"/>
      </w:pPr>
      <w:r>
        <w:t>After using the headset it is necessary to c</w:t>
      </w:r>
      <w:r>
        <w:t>lean the gel immediately until the electrodes are dry. If you do not do this, gel will form a non-conductive film on the surface of the electrodes. To remove the film you can submerge the electrodes in water for an extended period of time. Under no circums</w:t>
      </w:r>
      <w:r>
        <w:t xml:space="preserve">tance should you remove the dried film with force in order to avoid damage and destruction of the electrode contact area. </w:t>
      </w:r>
    </w:p>
    <w:p w:rsidR="00E403AB" w:rsidRDefault="00E403AB">
      <w:pPr>
        <w:spacing w:before="0" w:after="160" w:line="259" w:lineRule="auto"/>
        <w:jc w:val="left"/>
      </w:pPr>
    </w:p>
    <w:p w:rsidR="00E403AB" w:rsidRDefault="00F64B06">
      <w:pPr>
        <w:keepLines/>
        <w:pBdr>
          <w:top w:val="nil"/>
          <w:left w:val="nil"/>
          <w:bottom w:val="nil"/>
          <w:right w:val="nil"/>
          <w:between w:val="nil"/>
        </w:pBdr>
        <w:rPr>
          <w:rFonts w:eastAsia="Times New Roman"/>
          <w:b/>
          <w:color w:val="000000"/>
        </w:rPr>
      </w:pPr>
      <w:bookmarkStart w:id="77" w:name="_heading=h.2w5ecyt" w:colFirst="0" w:colLast="0"/>
      <w:bookmarkEnd w:id="77"/>
      <w:r>
        <w:rPr>
          <w:rFonts w:eastAsia="Times New Roman"/>
          <w:b/>
          <w:color w:val="000000"/>
        </w:rPr>
        <w:t xml:space="preserve">5.9.1. </w:t>
      </w:r>
      <w:r>
        <w:rPr>
          <w:b/>
        </w:rPr>
        <w:t>Step-by-step Cleaning Guide</w:t>
      </w:r>
    </w:p>
    <w:p w:rsidR="00E403AB" w:rsidRDefault="00F64B06">
      <w:r>
        <w:t xml:space="preserve">If there is minimal residue left, remove it from the headset and electrodes with a cotton wipe or swab moistened with water or alcohol solution. </w:t>
      </w:r>
    </w:p>
    <w:p w:rsidR="00E403AB" w:rsidRDefault="00F64B06">
      <w:r>
        <w:t>If there is a large amount of gel on the surface of the headset and inside the electrode sockets, it is recomm</w:t>
      </w:r>
      <w:r>
        <w:t>ended to wash the headset using the following the instructions:</w:t>
      </w:r>
    </w:p>
    <w:p w:rsidR="00E403AB" w:rsidRDefault="00F64B06">
      <w:pPr>
        <w:keepNext w:val="0"/>
        <w:widowControl w:val="0"/>
        <w:numPr>
          <w:ilvl w:val="0"/>
          <w:numId w:val="1"/>
        </w:numPr>
        <w:tabs>
          <w:tab w:val="left" w:pos="1610"/>
        </w:tabs>
        <w:spacing w:before="121" w:after="0" w:line="276" w:lineRule="auto"/>
        <w:ind w:right="814"/>
        <w:rPr>
          <w:rFonts w:eastAsia="Times New Roman"/>
        </w:rPr>
      </w:pPr>
      <w:r>
        <w:t>Disconnect the connector from the amplifier, then remove the amplifier and tighten the headset to its smallest size.</w:t>
      </w:r>
    </w:p>
    <w:p w:rsidR="00E403AB" w:rsidRDefault="00F64B06">
      <w:pPr>
        <w:keepNext w:val="0"/>
        <w:widowControl w:val="0"/>
        <w:numPr>
          <w:ilvl w:val="0"/>
          <w:numId w:val="1"/>
        </w:numPr>
        <w:tabs>
          <w:tab w:val="left" w:pos="1610"/>
        </w:tabs>
        <w:spacing w:after="0" w:line="276" w:lineRule="auto"/>
        <w:ind w:right="806"/>
        <w:rPr>
          <w:rFonts w:eastAsia="Times New Roman"/>
        </w:rPr>
      </w:pPr>
      <w:r>
        <w:t>Disconnect the pad with electrodes from the headset frame.</w:t>
      </w:r>
    </w:p>
    <w:p w:rsidR="00E403AB" w:rsidRDefault="00F64B06">
      <w:pPr>
        <w:keepNext w:val="0"/>
        <w:widowControl w:val="0"/>
        <w:numPr>
          <w:ilvl w:val="0"/>
          <w:numId w:val="1"/>
        </w:numPr>
        <w:tabs>
          <w:tab w:val="left" w:pos="1610"/>
        </w:tabs>
        <w:spacing w:after="0" w:line="276" w:lineRule="auto"/>
        <w:ind w:right="806"/>
      </w:pPr>
      <w:r>
        <w:t>Wash the pad with electrodes under a stream of water making sure the connector doesn’t get wet</w:t>
      </w:r>
    </w:p>
    <w:p w:rsidR="00E403AB" w:rsidRDefault="00E403AB">
      <w:pPr>
        <w:keepNext w:val="0"/>
        <w:widowControl w:val="0"/>
        <w:tabs>
          <w:tab w:val="left" w:pos="1610"/>
        </w:tabs>
        <w:spacing w:after="0" w:line="276" w:lineRule="auto"/>
        <w:ind w:left="1287" w:right="806" w:firstLine="0"/>
      </w:pPr>
    </w:p>
    <w:tbl>
      <w:tblPr>
        <w:tblStyle w:val="a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E403AB">
        <w:tc>
          <w:tcPr>
            <w:tcW w:w="9350" w:type="dxa"/>
          </w:tcPr>
          <w:p w:rsidR="00E403AB" w:rsidRDefault="00F64B06">
            <w:pPr>
              <w:rPr>
                <w:rFonts w:eastAsia="Times New Roman"/>
                <w:b/>
              </w:rPr>
            </w:pPr>
            <w:bookmarkStart w:id="78" w:name="_heading=h.1baon6m" w:colFirst="0" w:colLast="0"/>
            <w:bookmarkEnd w:id="78"/>
            <w:r>
              <w:rPr>
                <w:b/>
              </w:rPr>
              <w:lastRenderedPageBreak/>
              <w:t>IMPORTANT</w:t>
            </w:r>
            <w:r>
              <w:rPr>
                <w:rFonts w:eastAsia="Times New Roman"/>
                <w:b/>
              </w:rPr>
              <w:t>:</w:t>
            </w:r>
            <w:r>
              <w:rPr>
                <w:noProof/>
                <w:lang w:val="en-US"/>
              </w:rPr>
              <w:drawing>
                <wp:anchor distT="0" distB="0" distL="114300" distR="114300" simplePos="0" relativeHeight="251663360" behindDoc="0" locked="0" layoutInCell="1" hidden="0" allowOverlap="1">
                  <wp:simplePos x="0" y="0"/>
                  <wp:positionH relativeFrom="column">
                    <wp:posOffset>5377056</wp:posOffset>
                  </wp:positionH>
                  <wp:positionV relativeFrom="paragraph">
                    <wp:posOffset>140846</wp:posOffset>
                  </wp:positionV>
                  <wp:extent cx="189230" cy="477520"/>
                  <wp:effectExtent l="0" t="0" r="0" b="0"/>
                  <wp:wrapSquare wrapText="bothSides" distT="0" distB="0" distL="114300" distR="114300"/>
                  <wp:docPr id="356" name="image64.png" descr="C:\Users\yashchin\Desktop\Инструкции\inst\dsg.png"/>
                  <wp:cNvGraphicFramePr/>
                  <a:graphic xmlns:a="http://schemas.openxmlformats.org/drawingml/2006/main">
                    <a:graphicData uri="http://schemas.openxmlformats.org/drawingml/2006/picture">
                      <pic:pic xmlns:pic="http://schemas.openxmlformats.org/drawingml/2006/picture">
                        <pic:nvPicPr>
                          <pic:cNvPr id="0" name="image64.png" descr="C:\Users\yashchin\Desktop\Инструкции\inst\dsg.png"/>
                          <pic:cNvPicPr preferRelativeResize="0"/>
                        </pic:nvPicPr>
                        <pic:blipFill>
                          <a:blip r:embed="rId90"/>
                          <a:srcRect/>
                          <a:stretch>
                            <a:fillRect/>
                          </a:stretch>
                        </pic:blipFill>
                        <pic:spPr>
                          <a:xfrm>
                            <a:off x="0" y="0"/>
                            <a:ext cx="189230" cy="477520"/>
                          </a:xfrm>
                          <a:prstGeom prst="rect">
                            <a:avLst/>
                          </a:prstGeom>
                          <a:ln/>
                        </pic:spPr>
                      </pic:pic>
                    </a:graphicData>
                  </a:graphic>
                </wp:anchor>
              </w:drawing>
            </w:r>
          </w:p>
          <w:p w:rsidR="00E403AB" w:rsidRDefault="00F64B06">
            <w:r>
              <w:rPr>
                <w:b/>
              </w:rPr>
              <w:t>It is prohibited to wet the connector!</w:t>
            </w:r>
          </w:p>
        </w:tc>
      </w:tr>
    </w:tbl>
    <w:p w:rsidR="00E403AB" w:rsidRDefault="00F64B06">
      <w:pPr>
        <w:numPr>
          <w:ilvl w:val="0"/>
          <w:numId w:val="3"/>
        </w:numPr>
        <w:spacing w:after="0"/>
      </w:pPr>
      <w:r>
        <w:t>Use cotton swabs to remove the remaining gel from the inner part of the electrodes.</w:t>
      </w:r>
    </w:p>
    <w:p w:rsidR="00E403AB" w:rsidRDefault="00F64B06">
      <w:pPr>
        <w:numPr>
          <w:ilvl w:val="0"/>
          <w:numId w:val="3"/>
        </w:numPr>
        <w:spacing w:before="0" w:after="0"/>
      </w:pPr>
      <w:r>
        <w:t>Use wet wipe or a tissue</w:t>
      </w:r>
      <w:r>
        <w:t xml:space="preserve"> to clean the headset frame. </w:t>
      </w:r>
    </w:p>
    <w:p w:rsidR="00E403AB" w:rsidRDefault="00F64B06">
      <w:pPr>
        <w:numPr>
          <w:ilvl w:val="0"/>
          <w:numId w:val="3"/>
        </w:numPr>
        <w:spacing w:before="0" w:after="0"/>
      </w:pPr>
      <w:r>
        <w:t xml:space="preserve">Wash the headset. Then place it on a towel or a tissue to let the water drain. </w:t>
      </w:r>
    </w:p>
    <w:p w:rsidR="00E403AB" w:rsidRDefault="00F64B06">
      <w:pPr>
        <w:numPr>
          <w:ilvl w:val="0"/>
          <w:numId w:val="3"/>
        </w:numPr>
        <w:spacing w:before="0"/>
      </w:pPr>
      <w:r>
        <w:t xml:space="preserve">Let the headset air dry in a place where the water is not able to get inside the connector. </w:t>
      </w:r>
    </w:p>
    <w:tbl>
      <w:tblPr>
        <w:tblStyle w:val="af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E403AB">
        <w:tc>
          <w:tcPr>
            <w:tcW w:w="9350" w:type="dxa"/>
          </w:tcPr>
          <w:p w:rsidR="00E403AB" w:rsidRDefault="00F64B06">
            <w:pPr>
              <w:rPr>
                <w:rFonts w:eastAsia="Times New Roman"/>
                <w:b/>
              </w:rPr>
            </w:pPr>
            <w:r>
              <w:rPr>
                <w:b/>
              </w:rPr>
              <w:t>IMPORTANT</w:t>
            </w:r>
            <w:r>
              <w:rPr>
                <w:rFonts w:eastAsia="Times New Roman"/>
                <w:b/>
              </w:rPr>
              <w:t>:</w:t>
            </w:r>
          </w:p>
          <w:p w:rsidR="00E403AB" w:rsidRDefault="00F64B06">
            <w:pPr>
              <w:rPr>
                <w:rFonts w:eastAsia="Times New Roman"/>
                <w:b/>
              </w:rPr>
            </w:pPr>
            <w:r>
              <w:rPr>
                <w:b/>
              </w:rPr>
              <w:t>Do not use a hairdryer or other devices th</w:t>
            </w:r>
            <w:r>
              <w:rPr>
                <w:b/>
              </w:rPr>
              <w:t xml:space="preserve">at create a stream of hot air. </w:t>
            </w:r>
          </w:p>
          <w:p w:rsidR="00E403AB" w:rsidRDefault="00F64B06">
            <w:r>
              <w:rPr>
                <w:b/>
              </w:rPr>
              <w:t xml:space="preserve">Do not place the headset under a direct sunlight. </w:t>
            </w:r>
          </w:p>
        </w:tc>
      </w:tr>
    </w:tbl>
    <w:p w:rsidR="00E403AB" w:rsidRDefault="00E403AB"/>
    <w:p w:rsidR="00E403AB" w:rsidRDefault="00F64B06">
      <w:r>
        <w:t xml:space="preserve">If the water got inside the connector, remove it immediately using dry tissue. </w:t>
      </w:r>
    </w:p>
    <w:p w:rsidR="00E403AB" w:rsidRDefault="00F64B06">
      <w:r>
        <w:t xml:space="preserve">In case the connector or amplifier have gel stuck to them, remove it immediately using wet wipe first, followed by dry tissue. </w:t>
      </w:r>
    </w:p>
    <w:p w:rsidR="00E403AB" w:rsidRDefault="00F64B06">
      <w:pPr>
        <w:keepLines/>
        <w:pBdr>
          <w:top w:val="nil"/>
          <w:left w:val="nil"/>
          <w:bottom w:val="nil"/>
          <w:right w:val="nil"/>
          <w:between w:val="nil"/>
        </w:pBdr>
        <w:rPr>
          <w:rFonts w:eastAsia="Times New Roman"/>
          <w:b/>
          <w:color w:val="000000"/>
        </w:rPr>
      </w:pPr>
      <w:bookmarkStart w:id="79" w:name="_heading=h.3vac5uf" w:colFirst="0" w:colLast="0"/>
      <w:bookmarkEnd w:id="79"/>
      <w:r>
        <w:rPr>
          <w:rFonts w:eastAsia="Times New Roman"/>
          <w:b/>
          <w:color w:val="000000"/>
        </w:rPr>
        <w:t xml:space="preserve">5.9.2. </w:t>
      </w:r>
      <w:r>
        <w:rPr>
          <w:b/>
        </w:rPr>
        <w:t>Disinfecting the Headset.</w:t>
      </w:r>
    </w:p>
    <w:p w:rsidR="00E403AB" w:rsidRDefault="00F64B06">
      <w:pPr>
        <w:keepNext w:val="0"/>
        <w:widowControl w:val="0"/>
        <w:spacing w:before="164" w:after="0"/>
        <w:ind w:right="-86" w:firstLine="570"/>
      </w:pPr>
      <w:r>
        <w:t>The headset should be disinfected before being installed on another user, after cleaning and dr</w:t>
      </w:r>
      <w:r>
        <w:t>ying the headset.</w:t>
      </w:r>
    </w:p>
    <w:p w:rsidR="00E403AB" w:rsidRDefault="00F64B06">
      <w:pPr>
        <w:keepNext w:val="0"/>
        <w:widowControl w:val="0"/>
        <w:spacing w:before="68" w:after="0"/>
        <w:ind w:left="-90" w:right="812" w:firstLine="570"/>
      </w:pPr>
      <w:r>
        <w:t>Disinfection of the product is carried out using isopropyl alcohol. For disinfection, it is necessary to wipe the entire surface of the headset, as well as the body of the electrodes with a cotton swab or a cloth dipped in the disinfectan</w:t>
      </w:r>
      <w:r>
        <w:t xml:space="preserve">t solution. </w:t>
      </w:r>
    </w:p>
    <w:p w:rsidR="00E403AB" w:rsidRDefault="00F64B06">
      <w:r>
        <w:br w:type="page"/>
      </w:r>
    </w:p>
    <w:tbl>
      <w:tblPr>
        <w:tblStyle w:val="afd"/>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403AB">
        <w:trPr>
          <w:trHeight w:val="2700"/>
        </w:trPr>
        <w:tc>
          <w:tcPr>
            <w:tcW w:w="9345" w:type="dxa"/>
          </w:tcPr>
          <w:p w:rsidR="00E403AB" w:rsidRDefault="00F64B06">
            <w:pPr>
              <w:rPr>
                <w:rFonts w:eastAsia="Times New Roman"/>
                <w:b/>
              </w:rPr>
            </w:pPr>
            <w:r>
              <w:rPr>
                <w:b/>
              </w:rPr>
              <w:lastRenderedPageBreak/>
              <w:t>IMPORTANT</w:t>
            </w:r>
            <w:r>
              <w:rPr>
                <w:rFonts w:eastAsia="Times New Roman"/>
                <w:b/>
              </w:rPr>
              <w:t>:</w:t>
            </w:r>
          </w:p>
          <w:p w:rsidR="00E403AB" w:rsidRDefault="00F64B06">
            <w:pPr>
              <w:rPr>
                <w:rFonts w:eastAsia="Times New Roman"/>
                <w:b/>
              </w:rPr>
            </w:pPr>
            <w:r>
              <w:rPr>
                <w:b/>
              </w:rPr>
              <w:t>Improper maintenance may result in damage to the product. Do not use abrasive material when cleaning the product.</w:t>
            </w:r>
          </w:p>
          <w:p w:rsidR="00E403AB" w:rsidRDefault="00F64B06">
            <w:pPr>
              <w:rPr>
                <w:rFonts w:eastAsia="Times New Roman"/>
                <w:b/>
              </w:rPr>
            </w:pPr>
            <w:r>
              <w:rPr>
                <w:b/>
              </w:rPr>
              <w:t xml:space="preserve">Do not use strong disinfectant solutions, for example, solutions based on acetone or active chlorine. </w:t>
            </w:r>
          </w:p>
          <w:p w:rsidR="00E403AB" w:rsidRDefault="00F64B06">
            <w:r>
              <w:rPr>
                <w:b/>
              </w:rPr>
              <w:t xml:space="preserve">Take precaution with the contact point of the electrodes when cleaning: do not pull or strain them. </w:t>
            </w:r>
          </w:p>
        </w:tc>
      </w:tr>
    </w:tbl>
    <w:p w:rsidR="00E403AB" w:rsidRDefault="00E403AB">
      <w:pPr>
        <w:ind w:firstLine="0"/>
      </w:pPr>
    </w:p>
    <w:p w:rsidR="00E403AB" w:rsidRDefault="00E403AB"/>
    <w:tbl>
      <w:tblPr>
        <w:tblStyle w:val="afe"/>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403AB">
        <w:tc>
          <w:tcPr>
            <w:tcW w:w="9345" w:type="dxa"/>
          </w:tcPr>
          <w:p w:rsidR="00E403AB" w:rsidRDefault="00F64B06">
            <w:pPr>
              <w:rPr>
                <w:rFonts w:eastAsia="Times New Roman"/>
                <w:b/>
                <w:u w:val="single"/>
              </w:rPr>
            </w:pPr>
            <w:r>
              <w:rPr>
                <w:b/>
                <w:u w:val="single"/>
              </w:rPr>
              <w:t>NOT ALLOWED:</w:t>
            </w:r>
          </w:p>
          <w:p w:rsidR="00E403AB" w:rsidRDefault="00F64B06">
            <w:pPr>
              <w:keepNext w:val="0"/>
              <w:widowControl w:val="0"/>
              <w:tabs>
                <w:tab w:val="left" w:pos="1607"/>
                <w:tab w:val="left" w:pos="1608"/>
              </w:tabs>
              <w:spacing w:before="164"/>
              <w:ind w:firstLine="0"/>
              <w:jc w:val="left"/>
              <w:rPr>
                <w:b/>
              </w:rPr>
            </w:pPr>
            <w:r>
              <w:rPr>
                <w:b/>
              </w:rPr>
              <w:t>Store the headset and electrodes in water or disinfectant solution.</w:t>
            </w:r>
          </w:p>
          <w:p w:rsidR="00E403AB" w:rsidRDefault="00F64B06">
            <w:pPr>
              <w:keepNext w:val="0"/>
              <w:widowControl w:val="0"/>
              <w:tabs>
                <w:tab w:val="left" w:pos="1607"/>
                <w:tab w:val="left" w:pos="1608"/>
              </w:tabs>
              <w:spacing w:before="121" w:line="273" w:lineRule="auto"/>
              <w:ind w:right="811" w:firstLine="0"/>
              <w:jc w:val="left"/>
              <w:rPr>
                <w:b/>
              </w:rPr>
            </w:pPr>
            <w:r>
              <w:rPr>
                <w:b/>
              </w:rPr>
              <w:t>Allow water to enter the power supply body and the contact point of the electrode connector.</w:t>
            </w:r>
          </w:p>
          <w:p w:rsidR="00E403AB" w:rsidRDefault="00F64B06">
            <w:pPr>
              <w:keepNext w:val="0"/>
              <w:widowControl w:val="0"/>
              <w:tabs>
                <w:tab w:val="left" w:pos="1607"/>
                <w:tab w:val="left" w:pos="1608"/>
              </w:tabs>
              <w:spacing w:before="123"/>
              <w:ind w:firstLine="0"/>
              <w:jc w:val="left"/>
              <w:rPr>
                <w:b/>
              </w:rPr>
            </w:pPr>
            <w:r>
              <w:rPr>
                <w:b/>
              </w:rPr>
              <w:t>Use hot sterilization methods (e.g. autoclave), as this may damage the insulation of cables and electrodes.</w:t>
            </w:r>
          </w:p>
          <w:p w:rsidR="00E403AB" w:rsidRDefault="00F64B06">
            <w:pPr>
              <w:ind w:firstLine="0"/>
              <w:rPr>
                <w:shd w:val="clear" w:color="auto" w:fill="9900FF"/>
              </w:rPr>
            </w:pPr>
            <w:r>
              <w:rPr>
                <w:b/>
              </w:rPr>
              <w:t>Chlorinate electrodes, as this will lead to corrosion.</w:t>
            </w:r>
          </w:p>
        </w:tc>
      </w:tr>
    </w:tbl>
    <w:p w:rsidR="00E403AB" w:rsidRDefault="00F64B06">
      <w:pPr>
        <w:spacing w:before="0" w:after="160" w:line="259" w:lineRule="auto"/>
        <w:jc w:val="left"/>
      </w:pPr>
      <w:bookmarkStart w:id="80" w:name="_heading=h.2afmg28" w:colFirst="0" w:colLast="0"/>
      <w:bookmarkEnd w:id="80"/>
      <w:r>
        <w:br w:type="page"/>
      </w:r>
    </w:p>
    <w:p w:rsidR="00E403AB" w:rsidRDefault="00F64B06">
      <w:pPr>
        <w:keepLines/>
        <w:pBdr>
          <w:top w:val="nil"/>
          <w:left w:val="nil"/>
          <w:bottom w:val="nil"/>
          <w:right w:val="nil"/>
          <w:between w:val="nil"/>
        </w:pBdr>
        <w:spacing w:before="240" w:after="0"/>
        <w:rPr>
          <w:rFonts w:eastAsia="Times New Roman"/>
          <w:b/>
          <w:color w:val="000000"/>
          <w:sz w:val="36"/>
          <w:szCs w:val="36"/>
        </w:rPr>
      </w:pPr>
      <w:bookmarkStart w:id="81" w:name="_heading=h.pkwqa1" w:colFirst="0" w:colLast="0"/>
      <w:bookmarkEnd w:id="81"/>
      <w:r>
        <w:rPr>
          <w:rFonts w:eastAsia="Times New Roman"/>
          <w:b/>
          <w:color w:val="000000"/>
          <w:sz w:val="36"/>
          <w:szCs w:val="36"/>
        </w:rPr>
        <w:lastRenderedPageBreak/>
        <w:t xml:space="preserve">6. Emergency Situations </w:t>
      </w:r>
    </w:p>
    <w:p w:rsidR="00E403AB" w:rsidRDefault="00F64B06">
      <w:pPr>
        <w:keepLines/>
        <w:pBdr>
          <w:top w:val="nil"/>
          <w:left w:val="nil"/>
          <w:bottom w:val="nil"/>
          <w:right w:val="nil"/>
          <w:between w:val="nil"/>
        </w:pBdr>
        <w:rPr>
          <w:rFonts w:eastAsia="Times New Roman"/>
          <w:b/>
          <w:color w:val="000000"/>
          <w:sz w:val="32"/>
          <w:szCs w:val="32"/>
        </w:rPr>
      </w:pPr>
      <w:bookmarkStart w:id="82" w:name="_heading=h.39kk8xu" w:colFirst="0" w:colLast="0"/>
      <w:bookmarkEnd w:id="82"/>
      <w:r>
        <w:rPr>
          <w:rFonts w:eastAsia="Times New Roman"/>
          <w:b/>
          <w:color w:val="000000"/>
          <w:sz w:val="32"/>
          <w:szCs w:val="32"/>
        </w:rPr>
        <w:t xml:space="preserve">6.1. </w:t>
      </w:r>
      <w:r>
        <w:rPr>
          <w:b/>
          <w:sz w:val="32"/>
          <w:szCs w:val="32"/>
        </w:rPr>
        <w:t>No Signal</w:t>
      </w:r>
      <w:r>
        <w:rPr>
          <w:rFonts w:eastAsia="Times New Roman"/>
          <w:b/>
          <w:color w:val="000000"/>
          <w:sz w:val="32"/>
          <w:szCs w:val="32"/>
        </w:rPr>
        <w:t xml:space="preserve"> (</w:t>
      </w:r>
      <w:r>
        <w:rPr>
          <w:b/>
          <w:sz w:val="32"/>
          <w:szCs w:val="32"/>
        </w:rPr>
        <w:t>EEG is not responding</w:t>
      </w:r>
      <w:r>
        <w:rPr>
          <w:rFonts w:eastAsia="Times New Roman"/>
          <w:b/>
          <w:color w:val="000000"/>
          <w:sz w:val="32"/>
          <w:szCs w:val="32"/>
        </w:rPr>
        <w:t xml:space="preserv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715000" cy="3086100"/>
            <wp:effectExtent l="0" t="0" r="0" b="0"/>
            <wp:docPr id="311" name="image23.png" descr="C:\Users\yashchin\Pictures\Screenshots\Снимок экрана (28).png"/>
            <wp:cNvGraphicFramePr/>
            <a:graphic xmlns:a="http://schemas.openxmlformats.org/drawingml/2006/main">
              <a:graphicData uri="http://schemas.openxmlformats.org/drawingml/2006/picture">
                <pic:pic xmlns:pic="http://schemas.openxmlformats.org/drawingml/2006/picture">
                  <pic:nvPicPr>
                    <pic:cNvPr id="0" name="image23.png" descr="C:\Users\yashchin\Pictures\Screenshots\Снимок экрана (28).png"/>
                    <pic:cNvPicPr preferRelativeResize="0"/>
                  </pic:nvPicPr>
                  <pic:blipFill>
                    <a:blip r:embed="rId91"/>
                    <a:srcRect/>
                    <a:stretch>
                      <a:fillRect/>
                    </a:stretch>
                  </pic:blipFill>
                  <pic:spPr>
                    <a:xfrm>
                      <a:off x="0" y="0"/>
                      <a:ext cx="5715000" cy="3086100"/>
                    </a:xfrm>
                    <a:prstGeom prst="rect">
                      <a:avLst/>
                    </a:prstGeom>
                    <a:ln/>
                  </pic:spPr>
                </pic:pic>
              </a:graphicData>
            </a:graphic>
          </wp:inline>
        </w:drawing>
      </w:r>
    </w:p>
    <w:p w:rsidR="00E403AB" w:rsidRDefault="00F64B06">
      <w:pPr>
        <w:spacing w:line="240" w:lineRule="auto"/>
        <w:ind w:firstLine="0"/>
        <w:jc w:val="center"/>
        <w:rPr>
          <w:rFonts w:eastAsia="Times New Roman"/>
          <w:i/>
          <w:color w:val="000000"/>
          <w:highlight w:val="yellow"/>
        </w:rPr>
      </w:pPr>
      <w:bookmarkStart w:id="83" w:name="_heading=h.1opuj5n" w:colFirst="0" w:colLast="0"/>
      <w:bookmarkEnd w:id="83"/>
      <w:r>
        <w:rPr>
          <w:i/>
        </w:rPr>
        <w:t>Illustration</w:t>
      </w:r>
      <w:r>
        <w:rPr>
          <w:rFonts w:eastAsia="Times New Roman"/>
          <w:i/>
          <w:color w:val="000000"/>
        </w:rPr>
        <w:t xml:space="preserve"> 51. </w:t>
      </w:r>
      <w:r>
        <w:rPr>
          <w:i/>
        </w:rPr>
        <w:t>Message</w:t>
      </w:r>
      <w:r>
        <w:rPr>
          <w:rFonts w:eastAsia="Times New Roman"/>
          <w:i/>
          <w:color w:val="000000"/>
        </w:rPr>
        <w:t xml:space="preserve"> «</w:t>
      </w:r>
      <w:r>
        <w:rPr>
          <w:i/>
        </w:rPr>
        <w:t>EEG is not responding</w:t>
      </w:r>
      <w:r>
        <w:rPr>
          <w:rFonts w:eastAsia="Times New Roman"/>
          <w:i/>
          <w:color w:val="000000"/>
        </w:rPr>
        <w:t>».</w:t>
      </w:r>
    </w:p>
    <w:p w:rsidR="00E403AB" w:rsidRDefault="00F64B06">
      <w:r>
        <w:t>If while working with the program this message appears (</w:t>
      </w:r>
      <w:r>
        <w:rPr>
          <w:color w:val="2E75B5"/>
        </w:rPr>
        <w:t>Illustration 51</w:t>
      </w:r>
      <w:r>
        <w:t xml:space="preserve">), that means that the program stopped receiving signal from the amplifier. </w:t>
      </w:r>
    </w:p>
    <w:p w:rsidR="00E403AB" w:rsidRDefault="00F64B06">
      <w:r>
        <w:t>To solve:</w:t>
      </w:r>
    </w:p>
    <w:p w:rsidR="00E403AB" w:rsidRDefault="00F64B06">
      <w:pPr>
        <w:numPr>
          <w:ilvl w:val="0"/>
          <w:numId w:val="9"/>
        </w:numPr>
      </w:pPr>
      <w:r>
        <w:t>check the Wi-Fi connection</w:t>
      </w:r>
    </w:p>
    <w:p w:rsidR="00E403AB" w:rsidRDefault="00F64B06">
      <w:pPr>
        <w:numPr>
          <w:ilvl w:val="0"/>
          <w:numId w:val="9"/>
        </w:numPr>
        <w:spacing w:before="0"/>
      </w:pPr>
      <w:r>
        <w:t xml:space="preserve">check the connection to NeuroChat program </w:t>
      </w:r>
    </w:p>
    <w:p w:rsidR="00E403AB" w:rsidRDefault="00F64B06">
      <w:r>
        <w:t>If there is a short break of the signal, in 30 seconds the headset will self-reconnect to the compu</w:t>
      </w:r>
      <w:r>
        <w:t>ter, and you can continue working without any further actions. If this does not happen, check the Wi-Fi connection. (</w:t>
      </w:r>
      <w:r>
        <w:rPr>
          <w:color w:val="2E75B5"/>
        </w:rPr>
        <w:t>Illustration 52</w:t>
      </w:r>
      <w:r>
        <w:t>).</w:t>
      </w:r>
    </w:p>
    <w:p w:rsidR="00E403AB" w:rsidRDefault="00F64B06">
      <w:pPr>
        <w:spacing w:before="0" w:after="160" w:line="259" w:lineRule="auto"/>
        <w:jc w:val="left"/>
      </w:pPr>
      <w:r>
        <w:br w:type="page"/>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4667250" cy="3935730"/>
            <wp:effectExtent l="0" t="0" r="0" b="0"/>
            <wp:docPr id="312" name="image63.png" descr="Снимок экрана (279)"/>
            <wp:cNvGraphicFramePr/>
            <a:graphic xmlns:a="http://schemas.openxmlformats.org/drawingml/2006/main">
              <a:graphicData uri="http://schemas.openxmlformats.org/drawingml/2006/picture">
                <pic:pic xmlns:pic="http://schemas.openxmlformats.org/drawingml/2006/picture">
                  <pic:nvPicPr>
                    <pic:cNvPr id="0" name="image63.png" descr="Снимок экрана (279)"/>
                    <pic:cNvPicPr preferRelativeResize="0"/>
                  </pic:nvPicPr>
                  <pic:blipFill>
                    <a:blip r:embed="rId92"/>
                    <a:srcRect/>
                    <a:stretch>
                      <a:fillRect/>
                    </a:stretch>
                  </pic:blipFill>
                  <pic:spPr>
                    <a:xfrm>
                      <a:off x="0" y="0"/>
                      <a:ext cx="4667250" cy="393573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84" w:name="_heading=h.48pi1tg" w:colFirst="0" w:colLast="0"/>
      <w:bookmarkEnd w:id="84"/>
      <w:r>
        <w:rPr>
          <w:i/>
        </w:rPr>
        <w:t>Illustration</w:t>
      </w:r>
      <w:r>
        <w:rPr>
          <w:rFonts w:eastAsia="Times New Roman"/>
          <w:i/>
          <w:color w:val="000000"/>
        </w:rPr>
        <w:t xml:space="preserve"> 52. </w:t>
      </w:r>
      <w:r>
        <w:rPr>
          <w:i/>
        </w:rPr>
        <w:t>Checking</w:t>
      </w:r>
      <w:r>
        <w:rPr>
          <w:rFonts w:eastAsia="Times New Roman"/>
          <w:i/>
          <w:color w:val="000000"/>
        </w:rPr>
        <w:t xml:space="preserve"> Wi-Fi connection.</w:t>
      </w:r>
    </w:p>
    <w:p w:rsidR="00E403AB" w:rsidRDefault="00F64B06">
      <w:pPr>
        <w:keepNext w:val="0"/>
        <w:widowControl w:val="0"/>
        <w:spacing w:before="161" w:after="0"/>
        <w:ind w:left="180" w:right="225" w:firstLine="540"/>
      </w:pPr>
      <w:r>
        <w:t>If the headset does not establish a connection to the software and\or doe</w:t>
      </w:r>
      <w:r>
        <w:t>s not connect to the Wi-Fi, check the battery charge.</w:t>
      </w:r>
    </w:p>
    <w:p w:rsidR="00E403AB" w:rsidRDefault="00F64B06">
      <w:r>
        <w:t xml:space="preserve">In case methods above do not work, check the software of the Wi-Fi connection or call Tech Support. </w:t>
      </w:r>
    </w:p>
    <w:p w:rsidR="00E403AB" w:rsidRDefault="00E403AB"/>
    <w:p w:rsidR="00E403AB" w:rsidRDefault="00F64B06">
      <w:bookmarkStart w:id="85" w:name="_heading=h.2nusc19" w:colFirst="0" w:colLast="0"/>
      <w:bookmarkEnd w:id="85"/>
      <w:r>
        <w:br w:type="page"/>
      </w:r>
    </w:p>
    <w:p w:rsidR="00E403AB" w:rsidRDefault="00F64B06">
      <w:pPr>
        <w:keepLines/>
        <w:pBdr>
          <w:top w:val="nil"/>
          <w:left w:val="nil"/>
          <w:bottom w:val="nil"/>
          <w:right w:val="nil"/>
          <w:between w:val="nil"/>
        </w:pBdr>
        <w:rPr>
          <w:rFonts w:eastAsia="Times New Roman"/>
          <w:b/>
          <w:color w:val="000000"/>
          <w:sz w:val="32"/>
          <w:szCs w:val="32"/>
        </w:rPr>
      </w:pPr>
      <w:bookmarkStart w:id="86" w:name="_heading=h.1302m92" w:colFirst="0" w:colLast="0"/>
      <w:bookmarkEnd w:id="86"/>
      <w:r>
        <w:rPr>
          <w:rFonts w:eastAsia="Times New Roman"/>
          <w:b/>
          <w:color w:val="000000"/>
          <w:sz w:val="32"/>
          <w:szCs w:val="32"/>
        </w:rPr>
        <w:lastRenderedPageBreak/>
        <w:t xml:space="preserve">6.2. </w:t>
      </w:r>
      <w:r>
        <w:rPr>
          <w:b/>
          <w:sz w:val="32"/>
          <w:szCs w:val="32"/>
        </w:rPr>
        <w:t xml:space="preserve">No Server Connection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39790" cy="3156585"/>
            <wp:effectExtent l="0" t="0" r="0" b="0"/>
            <wp:docPr id="348" name="image59.png" descr="Снимок экрана (340)"/>
            <wp:cNvGraphicFramePr/>
            <a:graphic xmlns:a="http://schemas.openxmlformats.org/drawingml/2006/main">
              <a:graphicData uri="http://schemas.openxmlformats.org/drawingml/2006/picture">
                <pic:pic xmlns:pic="http://schemas.openxmlformats.org/drawingml/2006/picture">
                  <pic:nvPicPr>
                    <pic:cNvPr id="0" name="image59.png" descr="Снимок экрана (340)"/>
                    <pic:cNvPicPr preferRelativeResize="0"/>
                  </pic:nvPicPr>
                  <pic:blipFill>
                    <a:blip r:embed="rId93"/>
                    <a:srcRect/>
                    <a:stretch>
                      <a:fillRect/>
                    </a:stretch>
                  </pic:blipFill>
                  <pic:spPr>
                    <a:xfrm>
                      <a:off x="0" y="0"/>
                      <a:ext cx="5939790" cy="315658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53. «No Server Connection».</w:t>
      </w:r>
    </w:p>
    <w:p w:rsidR="00E403AB" w:rsidRDefault="00F64B06">
      <w:r>
        <w:t xml:space="preserve">If this problem appears, check the internet connection. Try to open the site </w:t>
      </w:r>
      <w:hyperlink r:id="rId94">
        <w:r>
          <w:rPr>
            <w:color w:val="0563C1"/>
            <w:u w:val="single"/>
          </w:rPr>
          <w:t>neurochat.pro</w:t>
        </w:r>
      </w:hyperlink>
      <w:r>
        <w:t xml:space="preserve"> website. </w:t>
      </w:r>
      <w:r>
        <w:t>If the page does not open, try to restart the router and computer. Otherwise, contact your service provider or your system administrator.</w:t>
      </w:r>
    </w:p>
    <w:p w:rsidR="00E403AB" w:rsidRDefault="00F64B06">
      <w:r>
        <w:br w:type="page"/>
      </w:r>
    </w:p>
    <w:p w:rsidR="00E403AB" w:rsidRDefault="00F64B06">
      <w:pPr>
        <w:keepLines/>
        <w:pBdr>
          <w:top w:val="nil"/>
          <w:left w:val="nil"/>
          <w:bottom w:val="nil"/>
          <w:right w:val="nil"/>
          <w:between w:val="nil"/>
        </w:pBdr>
        <w:rPr>
          <w:rFonts w:eastAsia="Times New Roman"/>
          <w:b/>
          <w:color w:val="000000"/>
          <w:sz w:val="32"/>
          <w:szCs w:val="32"/>
        </w:rPr>
      </w:pPr>
      <w:bookmarkStart w:id="87" w:name="_heading=h.3mzq4wv" w:colFirst="0" w:colLast="0"/>
      <w:bookmarkEnd w:id="87"/>
      <w:r>
        <w:rPr>
          <w:rFonts w:eastAsia="Times New Roman"/>
          <w:b/>
          <w:color w:val="000000"/>
          <w:sz w:val="32"/>
          <w:szCs w:val="32"/>
        </w:rPr>
        <w:lastRenderedPageBreak/>
        <w:t xml:space="preserve">6.3. </w:t>
      </w:r>
      <w:r>
        <w:rPr>
          <w:b/>
          <w:sz w:val="32"/>
          <w:szCs w:val="32"/>
        </w:rPr>
        <w:t>Message</w:t>
      </w:r>
      <w:r>
        <w:rPr>
          <w:rFonts w:eastAsia="Times New Roman"/>
          <w:b/>
          <w:color w:val="000000"/>
          <w:sz w:val="32"/>
          <w:szCs w:val="32"/>
        </w:rPr>
        <w:t xml:space="preserve"> «Waiting </w:t>
      </w:r>
      <w:r>
        <w:rPr>
          <w:b/>
          <w:sz w:val="32"/>
          <w:szCs w:val="32"/>
        </w:rPr>
        <w:t>for Calibration results</w:t>
      </w:r>
      <w:r>
        <w:rPr>
          <w:rFonts w:eastAsia="Times New Roman"/>
          <w:b/>
          <w:color w:val="000000"/>
          <w:sz w:val="32"/>
          <w:szCs w:val="32"/>
        </w:rP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23915" cy="3140710"/>
            <wp:effectExtent l="0" t="0" r="0" b="0"/>
            <wp:docPr id="349" name="image60.png" descr="Снимок экрана (341)"/>
            <wp:cNvGraphicFramePr/>
            <a:graphic xmlns:a="http://schemas.openxmlformats.org/drawingml/2006/main">
              <a:graphicData uri="http://schemas.openxmlformats.org/drawingml/2006/picture">
                <pic:pic xmlns:pic="http://schemas.openxmlformats.org/drawingml/2006/picture">
                  <pic:nvPicPr>
                    <pic:cNvPr id="0" name="image60.png" descr="Снимок экрана (341)"/>
                    <pic:cNvPicPr preferRelativeResize="0"/>
                  </pic:nvPicPr>
                  <pic:blipFill>
                    <a:blip r:embed="rId95"/>
                    <a:srcRect/>
                    <a:stretch>
                      <a:fillRect/>
                    </a:stretch>
                  </pic:blipFill>
                  <pic:spPr>
                    <a:xfrm>
                      <a:off x="0" y="0"/>
                      <a:ext cx="5923915" cy="314071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54. «</w:t>
      </w:r>
      <w:r>
        <w:rPr>
          <w:i/>
        </w:rPr>
        <w:t>Waiting for Calibration results</w:t>
      </w:r>
      <w:r>
        <w:rPr>
          <w:rFonts w:eastAsia="Times New Roman"/>
          <w:i/>
          <w:color w:val="000000"/>
        </w:rPr>
        <w:t>».</w:t>
      </w:r>
    </w:p>
    <w:p w:rsidR="00E403AB" w:rsidRDefault="00F64B06">
      <w:r>
        <w:t>When this erro</w:t>
      </w:r>
      <w:r>
        <w:t>r occurs, check your network connection and baud rate. You can find the delay in the program in the «classifier» tab, as shown in (</w:t>
      </w:r>
      <w:r>
        <w:rPr>
          <w:color w:val="2E75B5"/>
        </w:rPr>
        <w:t>Illustration 55</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34075" cy="2609850"/>
            <wp:effectExtent l="0" t="0" r="0" b="0"/>
            <wp:docPr id="350" name="image55.png" descr="Снимок экрана (342)"/>
            <wp:cNvGraphicFramePr/>
            <a:graphic xmlns:a="http://schemas.openxmlformats.org/drawingml/2006/main">
              <a:graphicData uri="http://schemas.openxmlformats.org/drawingml/2006/picture">
                <pic:pic xmlns:pic="http://schemas.openxmlformats.org/drawingml/2006/picture">
                  <pic:nvPicPr>
                    <pic:cNvPr id="0" name="image55.png" descr="Снимок экрана (342)"/>
                    <pic:cNvPicPr preferRelativeResize="0"/>
                  </pic:nvPicPr>
                  <pic:blipFill>
                    <a:blip r:embed="rId96"/>
                    <a:srcRect/>
                    <a:stretch>
                      <a:fillRect/>
                    </a:stretch>
                  </pic:blipFill>
                  <pic:spPr>
                    <a:xfrm>
                      <a:off x="0" y="0"/>
                      <a:ext cx="5934075" cy="260985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88" w:name="_heading=h.2250f4o" w:colFirst="0" w:colLast="0"/>
      <w:bookmarkEnd w:id="88"/>
      <w:r>
        <w:rPr>
          <w:i/>
        </w:rPr>
        <w:t>Illustration</w:t>
      </w:r>
      <w:r>
        <w:rPr>
          <w:rFonts w:eastAsia="Times New Roman"/>
          <w:i/>
          <w:color w:val="000000"/>
        </w:rPr>
        <w:t xml:space="preserve"> 55. </w:t>
      </w:r>
      <w:r>
        <w:rPr>
          <w:i/>
        </w:rPr>
        <w:t>Checking Internet Connection in</w:t>
      </w:r>
      <w:r>
        <w:rPr>
          <w:rFonts w:eastAsia="Times New Roman"/>
          <w:i/>
          <w:color w:val="000000"/>
        </w:rPr>
        <w:t xml:space="preserve"> «</w:t>
      </w:r>
      <w:r>
        <w:rPr>
          <w:i/>
        </w:rPr>
        <w:t>NeuroChat</w:t>
      </w:r>
      <w:r>
        <w:rPr>
          <w:rFonts w:eastAsia="Times New Roman"/>
          <w:i/>
          <w:color w:val="000000"/>
        </w:rPr>
        <w:t>».</w:t>
      </w:r>
    </w:p>
    <w:p w:rsidR="00E403AB" w:rsidRDefault="00F64B06">
      <w:r>
        <w:t xml:space="preserve">In </w:t>
      </w:r>
      <w:r>
        <w:rPr>
          <w:color w:val="2E75B5"/>
        </w:rPr>
        <w:t>Illustration 55</w:t>
      </w:r>
      <w:r>
        <w:t>, there are certain value</w:t>
      </w:r>
      <w:r>
        <w:t xml:space="preserve">s written on the left. «NeuroChat» works if these values ​​are less than or equal to 150. For large values, “no info” will </w:t>
      </w:r>
      <w:r>
        <w:lastRenderedPageBreak/>
        <w:t xml:space="preserve">be written in the “ping” column, as seen on the right side of the </w:t>
      </w:r>
      <w:r>
        <w:rPr>
          <w:color w:val="2E75B5"/>
        </w:rPr>
        <w:t>Illustration 55</w:t>
      </w:r>
      <w:r>
        <w:t>. If you are using a proxy or Vpn, contact your syst</w:t>
      </w:r>
      <w:r>
        <w:t>em administrator. Otherwise, you need to find another internet connection option that provides a connection with a speed of at least 10 Mbps.</w:t>
      </w:r>
    </w:p>
    <w:p w:rsidR="00E403AB" w:rsidRDefault="00F64B06">
      <w:bookmarkStart w:id="89" w:name="_heading=h.haapch" w:colFirst="0" w:colLast="0"/>
      <w:bookmarkEnd w:id="89"/>
      <w:r>
        <w:br w:type="page"/>
      </w:r>
    </w:p>
    <w:p w:rsidR="00E403AB" w:rsidRDefault="00F64B06">
      <w:pPr>
        <w:keepLines/>
        <w:pBdr>
          <w:top w:val="nil"/>
          <w:left w:val="nil"/>
          <w:bottom w:val="nil"/>
          <w:right w:val="nil"/>
          <w:between w:val="nil"/>
        </w:pBdr>
        <w:rPr>
          <w:rFonts w:eastAsia="Times New Roman"/>
          <w:b/>
          <w:color w:val="000000"/>
          <w:sz w:val="32"/>
          <w:szCs w:val="32"/>
        </w:rPr>
      </w:pPr>
      <w:bookmarkStart w:id="90" w:name="_heading=h.319y80a" w:colFirst="0" w:colLast="0"/>
      <w:bookmarkEnd w:id="90"/>
      <w:r>
        <w:rPr>
          <w:rFonts w:eastAsia="Times New Roman"/>
          <w:b/>
          <w:color w:val="000000"/>
          <w:sz w:val="32"/>
          <w:szCs w:val="32"/>
        </w:rPr>
        <w:lastRenderedPageBreak/>
        <w:t xml:space="preserve">6.4. </w:t>
      </w:r>
      <w:r>
        <w:rPr>
          <w:b/>
          <w:sz w:val="32"/>
          <w:szCs w:val="32"/>
        </w:rPr>
        <w:t>Message</w:t>
      </w:r>
      <w:r>
        <w:rPr>
          <w:rFonts w:eastAsia="Times New Roman"/>
          <w:b/>
          <w:color w:val="000000"/>
          <w:sz w:val="32"/>
          <w:szCs w:val="32"/>
        </w:rPr>
        <w:t xml:space="preserve"> “Connection issue with the following electrodes” </w:t>
      </w:r>
      <w:r>
        <w:rPr>
          <w:b/>
          <w:sz w:val="32"/>
          <w:szCs w:val="32"/>
        </w:rPr>
        <w:t>with a sound notification</w:t>
      </w:r>
    </w:p>
    <w:p w:rsidR="00E403AB" w:rsidRDefault="00F64B06">
      <w:r>
        <w:t>When one or several electrodes do not work properly when you already started working with the program, you will see the following message (</w:t>
      </w:r>
      <w:r>
        <w:rPr>
          <w:color w:val="2E75B5"/>
        </w:rPr>
        <w:t>Illustration 56</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202224" cy="2429932"/>
            <wp:effectExtent l="0" t="0" r="0" b="0"/>
            <wp:docPr id="35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7"/>
                    <a:srcRect/>
                    <a:stretch>
                      <a:fillRect/>
                    </a:stretch>
                  </pic:blipFill>
                  <pic:spPr>
                    <a:xfrm>
                      <a:off x="0" y="0"/>
                      <a:ext cx="5202224" cy="2429932"/>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91" w:name="_heading=h.1gf8i83" w:colFirst="0" w:colLast="0"/>
      <w:bookmarkEnd w:id="91"/>
      <w:r>
        <w:rPr>
          <w:i/>
        </w:rPr>
        <w:t>Illustration</w:t>
      </w:r>
      <w:r>
        <w:rPr>
          <w:rFonts w:eastAsia="Times New Roman"/>
          <w:i/>
          <w:color w:val="000000"/>
        </w:rPr>
        <w:t xml:space="preserve"> 56. </w:t>
      </w:r>
      <w:r>
        <w:rPr>
          <w:i/>
        </w:rPr>
        <w:t>Message</w:t>
      </w:r>
      <w:r>
        <w:rPr>
          <w:rFonts w:eastAsia="Times New Roman"/>
          <w:i/>
          <w:color w:val="000000"/>
        </w:rPr>
        <w:t xml:space="preserve"> «No connection with</w:t>
      </w:r>
      <w:r>
        <w:rPr>
          <w:i/>
        </w:rPr>
        <w:t xml:space="preserve"> following electrodes</w:t>
      </w:r>
      <w:r>
        <w:rPr>
          <w:rFonts w:eastAsia="Times New Roman"/>
          <w:i/>
          <w:color w:val="000000"/>
        </w:rPr>
        <w:t>: …».</w:t>
      </w:r>
    </w:p>
    <w:p w:rsidR="00E403AB" w:rsidRDefault="00F64B06">
      <w:r>
        <w:t>To check the status of the</w:t>
      </w:r>
      <w:r>
        <w:t xml:space="preserve"> electrodes go to the EEG info tab. This procedure is described in detail in </w:t>
      </w:r>
      <w:hyperlink w:anchor="_heading=h.3fwokq0">
        <w:r>
          <w:rPr>
            <w:color w:val="0563C1"/>
            <w:u w:val="single"/>
          </w:rPr>
          <w:t>section 4.1</w:t>
        </w:r>
      </w:hyperlink>
      <w:hyperlink w:anchor="_heading=h.3fwokq0">
        <w:r>
          <w:t>.</w:t>
        </w:r>
      </w:hyperlink>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3002026" cy="3157342"/>
            <wp:effectExtent l="0" t="0" r="0" b="0"/>
            <wp:docPr id="35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8"/>
                    <a:srcRect/>
                    <a:stretch>
                      <a:fillRect/>
                    </a:stretch>
                  </pic:blipFill>
                  <pic:spPr>
                    <a:xfrm>
                      <a:off x="0" y="0"/>
                      <a:ext cx="3002026" cy="3157342"/>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lastRenderedPageBreak/>
        <w:t>Illustration</w:t>
      </w:r>
      <w:r>
        <w:rPr>
          <w:rFonts w:eastAsia="Times New Roman"/>
          <w:i/>
          <w:color w:val="000000"/>
        </w:rPr>
        <w:t xml:space="preserve"> 57. </w:t>
      </w:r>
      <w:r>
        <w:rPr>
          <w:i/>
        </w:rPr>
        <w:t>Electrode status</w:t>
      </w:r>
      <w:r>
        <w:rPr>
          <w:rFonts w:eastAsia="Times New Roman"/>
          <w:i/>
          <w:color w:val="000000"/>
        </w:rPr>
        <w:t>.</w:t>
      </w:r>
    </w:p>
    <w:p w:rsidR="00E403AB" w:rsidRDefault="00F64B06">
      <w:pPr>
        <w:rPr>
          <w:shd w:val="clear" w:color="auto" w:fill="9900FF"/>
        </w:rPr>
      </w:pPr>
      <w:r>
        <w:t xml:space="preserve">When you connect the headset, you might notice </w:t>
      </w:r>
      <w:r>
        <w:t>that the numbers under the colored circles change, which means that the electrode adhesion at some point in time may become better or worse, and the circle that was yellow may become green or orange.</w:t>
      </w:r>
    </w:p>
    <w:p w:rsidR="00E403AB" w:rsidRDefault="00F64B06">
      <w:pPr>
        <w:rPr>
          <w:shd w:val="clear" w:color="auto" w:fill="9900FF"/>
        </w:rPr>
      </w:pPr>
      <w:r>
        <w:t xml:space="preserve">After the message in </w:t>
      </w:r>
      <w:r>
        <w:rPr>
          <w:color w:val="2E75B5"/>
        </w:rPr>
        <w:t>Illustration 56</w:t>
      </w:r>
      <w:r>
        <w:t>, upon opening EEG i</w:t>
      </w:r>
      <w:r>
        <w:t>nfo, the non-working electrode will be highlighted in the appropriate color (red or orange). To continue operating, add gel to the electrode, or correct its connection to the user's head, removing hair from under the electrode.</w:t>
      </w:r>
    </w:p>
    <w:p w:rsidR="00E403AB" w:rsidRDefault="00F64B06">
      <w:r>
        <w:t>In case the electrode discon</w:t>
      </w:r>
      <w:r>
        <w:t>nection occurred at the calibration stage, you will have to start it again. If the calibration was completed and the electrode issue happened later, you need to fix the electrode and/or apply a gel under it.</w:t>
      </w:r>
    </w:p>
    <w:p w:rsidR="00E403AB" w:rsidRDefault="00E403AB">
      <w:pPr>
        <w:rPr>
          <w:shd w:val="clear" w:color="auto" w:fill="9900FF"/>
        </w:rPr>
      </w:pPr>
    </w:p>
    <w:p w:rsidR="00E403AB" w:rsidRDefault="00F64B06">
      <w:r>
        <w:br w:type="page"/>
      </w:r>
    </w:p>
    <w:p w:rsidR="00E403AB" w:rsidRDefault="00F64B06">
      <w:pPr>
        <w:keepLines/>
        <w:pBdr>
          <w:top w:val="nil"/>
          <w:left w:val="nil"/>
          <w:bottom w:val="nil"/>
          <w:right w:val="nil"/>
          <w:between w:val="nil"/>
        </w:pBdr>
        <w:rPr>
          <w:rFonts w:eastAsia="Times New Roman"/>
          <w:b/>
          <w:color w:val="000000"/>
          <w:sz w:val="32"/>
          <w:szCs w:val="32"/>
        </w:rPr>
      </w:pPr>
      <w:bookmarkStart w:id="92" w:name="_heading=h.40ew0vw" w:colFirst="0" w:colLast="0"/>
      <w:bookmarkEnd w:id="92"/>
      <w:r>
        <w:rPr>
          <w:rFonts w:eastAsia="Times New Roman"/>
          <w:b/>
          <w:color w:val="000000"/>
          <w:sz w:val="32"/>
          <w:szCs w:val="32"/>
        </w:rPr>
        <w:lastRenderedPageBreak/>
        <w:t>6.5. Physical</w:t>
      </w:r>
      <w:r>
        <w:rPr>
          <w:b/>
          <w:sz w:val="32"/>
          <w:szCs w:val="32"/>
        </w:rPr>
        <w:t xml:space="preserve">ly Damaged Electrode. </w:t>
      </w:r>
    </w:p>
    <w:p w:rsidR="00E403AB" w:rsidRDefault="00F64B06">
      <w:r>
        <w:t xml:space="preserve">Before starting a session, it is necessary to inspect the electrodes. Inspecting the electrodes visually would be sufficient at this stage. </w:t>
      </w:r>
    </w:p>
    <w:p w:rsidR="00E403AB" w:rsidRDefault="00E403AB"/>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34075" cy="4448175"/>
            <wp:effectExtent l="0" t="0" r="0" b="0"/>
            <wp:docPr id="353" name="image67.jpg" descr="HG0wJ63n_jQ"/>
            <wp:cNvGraphicFramePr/>
            <a:graphic xmlns:a="http://schemas.openxmlformats.org/drawingml/2006/main">
              <a:graphicData uri="http://schemas.openxmlformats.org/drawingml/2006/picture">
                <pic:pic xmlns:pic="http://schemas.openxmlformats.org/drawingml/2006/picture">
                  <pic:nvPicPr>
                    <pic:cNvPr id="0" name="image67.jpg" descr="HG0wJ63n_jQ"/>
                    <pic:cNvPicPr preferRelativeResize="0"/>
                  </pic:nvPicPr>
                  <pic:blipFill>
                    <a:blip r:embed="rId99"/>
                    <a:srcRect/>
                    <a:stretch>
                      <a:fillRect/>
                    </a:stretch>
                  </pic:blipFill>
                  <pic:spPr>
                    <a:xfrm>
                      <a:off x="0" y="0"/>
                      <a:ext cx="5934075" cy="444817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93" w:name="_heading=h.2fk6b3p" w:colFirst="0" w:colLast="0"/>
      <w:bookmarkEnd w:id="93"/>
      <w:r>
        <w:rPr>
          <w:i/>
        </w:rPr>
        <w:t>Illustration</w:t>
      </w:r>
      <w:r>
        <w:rPr>
          <w:rFonts w:eastAsia="Times New Roman"/>
          <w:i/>
          <w:color w:val="000000"/>
        </w:rPr>
        <w:t xml:space="preserve"> 58. </w:t>
      </w:r>
      <w:r>
        <w:rPr>
          <w:i/>
        </w:rPr>
        <w:t>Physically Damaged Electrode</w:t>
      </w:r>
      <w:r>
        <w:rPr>
          <w:rFonts w:eastAsia="Times New Roman"/>
          <w:i/>
          <w:color w:val="000000"/>
        </w:rPr>
        <w:t>.</w:t>
      </w:r>
    </w:p>
    <w:p w:rsidR="00E403AB" w:rsidRDefault="00F64B06">
      <w:r>
        <w:t xml:space="preserve">For example, the electrode shown in </w:t>
      </w:r>
      <w:r>
        <w:rPr>
          <w:color w:val="2E75B5"/>
        </w:rPr>
        <w:t>Illustration 58</w:t>
      </w:r>
      <w:r>
        <w:t xml:space="preserve"> has physical </w:t>
      </w:r>
      <w:r>
        <w:t>damage and will not work correctly. If any physical damage is detected on the electrode, you should immediately contact technical support for the subsequent replacement of damaged electrodes.</w:t>
      </w:r>
    </w:p>
    <w:p w:rsidR="00E403AB" w:rsidRDefault="00E403AB">
      <w:pPr>
        <w:ind w:firstLine="0"/>
      </w:pPr>
    </w:p>
    <w:p w:rsidR="00E403AB" w:rsidRDefault="00F64B06">
      <w:r>
        <w:br w:type="page"/>
      </w:r>
    </w:p>
    <w:p w:rsidR="00E403AB" w:rsidRDefault="00F64B06">
      <w:pPr>
        <w:keepLines/>
        <w:pBdr>
          <w:top w:val="nil"/>
          <w:left w:val="nil"/>
          <w:bottom w:val="nil"/>
          <w:right w:val="nil"/>
          <w:between w:val="nil"/>
        </w:pBdr>
        <w:rPr>
          <w:rFonts w:eastAsia="Times New Roman"/>
          <w:b/>
          <w:color w:val="000000"/>
          <w:sz w:val="32"/>
          <w:szCs w:val="32"/>
        </w:rPr>
      </w:pPr>
      <w:bookmarkStart w:id="94" w:name="_heading=h.upglbi" w:colFirst="0" w:colLast="0"/>
      <w:bookmarkEnd w:id="94"/>
      <w:r>
        <w:rPr>
          <w:rFonts w:eastAsia="Times New Roman"/>
          <w:b/>
          <w:color w:val="000000"/>
          <w:sz w:val="32"/>
          <w:szCs w:val="32"/>
        </w:rPr>
        <w:lastRenderedPageBreak/>
        <w:t>6.6. Forced Shutdown o</w:t>
      </w:r>
      <w:r>
        <w:rPr>
          <w:b/>
          <w:sz w:val="32"/>
          <w:szCs w:val="32"/>
        </w:rPr>
        <w:t>f Electrodes.</w:t>
      </w:r>
    </w:p>
    <w:p w:rsidR="00E403AB" w:rsidRDefault="00F64B06">
      <w:r>
        <w:t>In instances where due to</w:t>
      </w:r>
      <w:r>
        <w:t xml:space="preserve"> skull damage it is impossible to ensure electrode contact with the surface of the head or if the electrode is damaged, you can disable the operation of this electrode. </w:t>
      </w:r>
    </w:p>
    <w:p w:rsidR="00E403AB" w:rsidRDefault="00F64B06">
      <w:pPr>
        <w:rPr>
          <w:shd w:val="clear" w:color="auto" w:fill="9900FF"/>
        </w:rPr>
      </w:pPr>
      <w:r>
        <w:t xml:space="preserve">You do not have to shut down the electrodes if the hair of the user is very thick and </w:t>
      </w:r>
      <w:r>
        <w:t>voluminous, and the electrodes seem to be not working. Electrodes should be able to touch the scalp of the user, and this can be done in multiple ways: by carefully separating the hair around and under the electrodes, by unstrapping the side mount straps (</w:t>
      </w:r>
      <w:r>
        <w:t xml:space="preserve">«spider») and placing them under the frame of the headset, by tightening and adjusting the overhead straps, by using cotton pads under the rim, as well adding larger amounts of conductive gel.    </w:t>
      </w:r>
    </w:p>
    <w:p w:rsidR="00E403AB" w:rsidRDefault="00F64B06">
      <w:r>
        <w:t>Для отключения электродов откройте меню программы (подробно</w:t>
      </w:r>
      <w:r>
        <w:t xml:space="preserve">е описание приведено в </w:t>
      </w:r>
      <w:hyperlink w:anchor="_heading=h.3fwokq0">
        <w:r>
          <w:rPr>
            <w:color w:val="0563C1"/>
            <w:u w:val="single"/>
          </w:rPr>
          <w:t>section 4.1</w:t>
        </w:r>
      </w:hyperlink>
      <w:hyperlink w:anchor="_heading=h.3fwokq0">
        <w:r>
          <w:t>)</w:t>
        </w:r>
      </w:hyperlink>
      <w:r>
        <w:t>, перейдите во вкладку EEG и уберите галочку напротив названия отключаемого электрода (</w:t>
      </w:r>
      <w:r>
        <w:rPr>
          <w:color w:val="2E75B5"/>
        </w:rPr>
        <w:t>Illustration 59</w:t>
      </w:r>
      <w:r>
        <w:t xml:space="preserv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1895017" cy="2964531"/>
            <wp:effectExtent l="0" t="0" r="0" b="0"/>
            <wp:docPr id="35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0"/>
                    <a:srcRect/>
                    <a:stretch>
                      <a:fillRect/>
                    </a:stretch>
                  </pic:blipFill>
                  <pic:spPr>
                    <a:xfrm>
                      <a:off x="0" y="0"/>
                      <a:ext cx="1895017" cy="2964531"/>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95" w:name="_heading=h.3ep43zb" w:colFirst="0" w:colLast="0"/>
      <w:bookmarkEnd w:id="95"/>
      <w:r>
        <w:rPr>
          <w:i/>
        </w:rPr>
        <w:t>Illustration</w:t>
      </w:r>
      <w:r>
        <w:rPr>
          <w:rFonts w:eastAsia="Times New Roman"/>
          <w:i/>
          <w:color w:val="000000"/>
        </w:rPr>
        <w:t xml:space="preserve"> 59. Fo</w:t>
      </w:r>
      <w:r>
        <w:rPr>
          <w:i/>
        </w:rPr>
        <w:t>rced Shutdown of the electrodes.</w:t>
      </w:r>
    </w:p>
    <w:p w:rsidR="00E403AB" w:rsidRDefault="00F64B06">
      <w:pPr>
        <w:spacing w:before="0" w:after="160" w:line="259" w:lineRule="auto"/>
        <w:jc w:val="left"/>
      </w:pPr>
      <w:r>
        <w:br w:type="page"/>
      </w:r>
    </w:p>
    <w:p w:rsidR="00E403AB" w:rsidRDefault="00F64B06">
      <w:r>
        <w:lastRenderedPageBreak/>
        <w:t>After disconnecting the electrode on the «EEG Info» tab, the electrode will turn grey (</w:t>
      </w:r>
      <w:r>
        <w:rPr>
          <w:color w:val="2E75B5"/>
        </w:rPr>
        <w:t>Illustration 60</w:t>
      </w:r>
      <w:r>
        <w:t>):</w:t>
      </w:r>
    </w:p>
    <w:p w:rsidR="00E403AB" w:rsidRDefault="00F64B06">
      <w:pPr>
        <w:spacing w:line="240" w:lineRule="auto"/>
        <w:ind w:firstLine="0"/>
        <w:jc w:val="center"/>
        <w:rPr>
          <w:rFonts w:eastAsia="Times New Roman"/>
          <w:i/>
          <w:color w:val="000000"/>
        </w:rPr>
      </w:pPr>
      <w:r>
        <w:rPr>
          <w:rFonts w:eastAsia="Times New Roman"/>
          <w:i/>
          <w:color w:val="000000"/>
        </w:rPr>
        <w:t xml:space="preserve"> </w:t>
      </w:r>
      <w:r>
        <w:rPr>
          <w:rFonts w:eastAsia="Times New Roman"/>
          <w:i/>
          <w:noProof/>
          <w:color w:val="000000"/>
          <w:lang w:val="en-US"/>
        </w:rPr>
        <w:drawing>
          <wp:inline distT="0" distB="0" distL="0" distR="0">
            <wp:extent cx="4563891" cy="4699515"/>
            <wp:effectExtent l="0" t="0" r="0" b="0"/>
            <wp:docPr id="355" name="image56.png" descr="C:\Users\yashchin\Desktop\Инструкции\Картинки_инст\2321.png"/>
            <wp:cNvGraphicFramePr/>
            <a:graphic xmlns:a="http://schemas.openxmlformats.org/drawingml/2006/main">
              <a:graphicData uri="http://schemas.openxmlformats.org/drawingml/2006/picture">
                <pic:pic xmlns:pic="http://schemas.openxmlformats.org/drawingml/2006/picture">
                  <pic:nvPicPr>
                    <pic:cNvPr id="0" name="image56.png" descr="C:\Users\yashchin\Desktop\Инструкции\Картинки_инст\2321.png"/>
                    <pic:cNvPicPr preferRelativeResize="0"/>
                  </pic:nvPicPr>
                  <pic:blipFill>
                    <a:blip r:embed="rId101"/>
                    <a:srcRect/>
                    <a:stretch>
                      <a:fillRect/>
                    </a:stretch>
                  </pic:blipFill>
                  <pic:spPr>
                    <a:xfrm>
                      <a:off x="0" y="0"/>
                      <a:ext cx="4563891" cy="469951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96" w:name="_heading=h.1tuee74" w:colFirst="0" w:colLast="0"/>
      <w:bookmarkEnd w:id="96"/>
      <w:r>
        <w:rPr>
          <w:i/>
        </w:rPr>
        <w:t>Illustration</w:t>
      </w:r>
      <w:r>
        <w:rPr>
          <w:rFonts w:eastAsia="Times New Roman"/>
          <w:i/>
          <w:color w:val="000000"/>
        </w:rPr>
        <w:t xml:space="preserve"> 60. </w:t>
      </w:r>
      <w:r>
        <w:rPr>
          <w:i/>
        </w:rPr>
        <w:t>Disconnected Electrode</w:t>
      </w:r>
      <w:r>
        <w:rPr>
          <w:rFonts w:eastAsia="Times New Roman"/>
          <w:i/>
          <w:color w:val="000000"/>
        </w:rPr>
        <w:t>.</w:t>
      </w:r>
    </w:p>
    <w:p w:rsidR="00E403AB" w:rsidRDefault="00F64B06">
      <w:r>
        <w:t xml:space="preserve">After disconnecting the electrodes please do the calibration again. </w:t>
      </w:r>
    </w:p>
    <w:tbl>
      <w:tblPr>
        <w:tblStyle w:val="aff"/>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403AB">
        <w:trPr>
          <w:trHeight w:val="1950"/>
        </w:trPr>
        <w:tc>
          <w:tcPr>
            <w:tcW w:w="9345" w:type="dxa"/>
          </w:tcPr>
          <w:p w:rsidR="00E403AB" w:rsidRDefault="00F64B06">
            <w:pPr>
              <w:rPr>
                <w:b/>
              </w:rPr>
            </w:pPr>
            <w:r>
              <w:rPr>
                <w:b/>
              </w:rPr>
              <w:t>IMPORTANT</w:t>
            </w:r>
            <w:r>
              <w:rPr>
                <w:rFonts w:eastAsia="Times New Roman"/>
                <w:b/>
              </w:rPr>
              <w:t xml:space="preserve">:  Disconnection of one or more electrodes </w:t>
            </w:r>
            <w:r>
              <w:rPr>
                <w:b/>
              </w:rPr>
              <w:t xml:space="preserve">(3 maximum) will cause decrease in typing speed, as well as create a higher chance of making a mistake when typing. </w:t>
            </w:r>
          </w:p>
          <w:p w:rsidR="00E403AB" w:rsidRDefault="00F64B06">
            <w:pPr>
              <w:rPr>
                <w:rFonts w:eastAsia="Times New Roman"/>
                <w:b/>
              </w:rPr>
            </w:pPr>
            <w:r>
              <w:rPr>
                <w:b/>
              </w:rPr>
              <w:t>Shutdown of the electrode is only allowed in exceptional cases when correct installatio</w:t>
            </w:r>
            <w:r>
              <w:rPr>
                <w:b/>
              </w:rPr>
              <w:t>n of the electrode is impossible.</w:t>
            </w:r>
          </w:p>
        </w:tc>
      </w:tr>
    </w:tbl>
    <w:p w:rsidR="00E403AB" w:rsidRDefault="00F64B06">
      <w:r>
        <w:br w:type="page"/>
      </w:r>
    </w:p>
    <w:p w:rsidR="00E403AB" w:rsidRDefault="00F64B06">
      <w:r>
        <w:lastRenderedPageBreak/>
        <w:t xml:space="preserve">The following electrodes are not recommended to be disconnected at the same time: </w:t>
      </w:r>
    </w:p>
    <w:p w:rsidR="00E403AB" w:rsidRDefault="00F64B06">
      <w:pPr>
        <w:numPr>
          <w:ilvl w:val="0"/>
          <w:numId w:val="2"/>
        </w:numPr>
        <w:spacing w:after="0"/>
      </w:pPr>
      <w:r>
        <w:t xml:space="preserve">In central-parietal region </w:t>
      </w:r>
      <w:r>
        <w:rPr>
          <w:rFonts w:eastAsia="Times New Roman"/>
          <w:color w:val="000000"/>
        </w:rPr>
        <w:t xml:space="preserve"> (P3, Pz, P4)</w:t>
      </w:r>
    </w:p>
    <w:p w:rsidR="00E403AB" w:rsidRDefault="00F64B06">
      <w:pPr>
        <w:numPr>
          <w:ilvl w:val="0"/>
          <w:numId w:val="2"/>
        </w:numPr>
        <w:spacing w:before="0" w:after="0"/>
      </w:pPr>
      <w:r>
        <w:t xml:space="preserve">Electrodes in left or right occipital region </w:t>
      </w:r>
      <w:r>
        <w:rPr>
          <w:rFonts w:eastAsia="Times New Roman"/>
          <w:color w:val="000000"/>
        </w:rPr>
        <w:t xml:space="preserve">(PO7, O1, Oz </w:t>
      </w:r>
      <w:r>
        <w:t>or</w:t>
      </w:r>
      <w:r>
        <w:rPr>
          <w:rFonts w:eastAsia="Times New Roman"/>
          <w:color w:val="000000"/>
        </w:rPr>
        <w:t xml:space="preserve"> PO7, O1 – </w:t>
      </w:r>
      <w:r>
        <w:t>left</w:t>
      </w:r>
      <w:r>
        <w:rPr>
          <w:rFonts w:eastAsia="Times New Roman"/>
          <w:color w:val="000000"/>
        </w:rPr>
        <w:t>; PO8, O2, Oz или PO</w:t>
      </w:r>
      <w:r>
        <w:rPr>
          <w:rFonts w:eastAsia="Times New Roman"/>
          <w:color w:val="000000"/>
        </w:rPr>
        <w:t xml:space="preserve">8, O2 – </w:t>
      </w:r>
      <w:r>
        <w:t>right</w:t>
      </w:r>
      <w:r>
        <w:rPr>
          <w:rFonts w:eastAsia="Times New Roman"/>
          <w:color w:val="000000"/>
        </w:rPr>
        <w:t>)</w:t>
      </w:r>
    </w:p>
    <w:p w:rsidR="00E403AB" w:rsidRDefault="00F64B06">
      <w:pPr>
        <w:numPr>
          <w:ilvl w:val="0"/>
          <w:numId w:val="2"/>
        </w:numPr>
        <w:spacing w:before="0" w:after="0"/>
      </w:pPr>
      <w:r>
        <w:t xml:space="preserve">Both electrodes in lateral occipital region </w:t>
      </w:r>
      <w:r>
        <w:rPr>
          <w:rFonts w:eastAsia="Times New Roman"/>
          <w:color w:val="000000"/>
        </w:rPr>
        <w:t>(PO7, PO8)</w:t>
      </w:r>
    </w:p>
    <w:p w:rsidR="00E403AB" w:rsidRDefault="00F64B06">
      <w:pPr>
        <w:numPr>
          <w:ilvl w:val="0"/>
          <w:numId w:val="2"/>
        </w:numPr>
        <w:spacing w:before="0" w:after="0"/>
      </w:pPr>
      <w:r>
        <w:t xml:space="preserve">When disconnecting either </w:t>
      </w:r>
      <w:r>
        <w:rPr>
          <w:rFonts w:eastAsia="Times New Roman"/>
          <w:color w:val="000000"/>
        </w:rPr>
        <w:t xml:space="preserve">PO7 </w:t>
      </w:r>
      <w:r>
        <w:t>or</w:t>
      </w:r>
      <w:r>
        <w:rPr>
          <w:rFonts w:eastAsia="Times New Roman"/>
          <w:color w:val="000000"/>
        </w:rPr>
        <w:t xml:space="preserve"> PO8 electrodes it is </w:t>
      </w:r>
      <w:r>
        <w:t>not</w:t>
      </w:r>
      <w:r>
        <w:rPr>
          <w:rFonts w:eastAsia="Times New Roman"/>
          <w:color w:val="000000"/>
        </w:rPr>
        <w:t xml:space="preserve"> recommended  to shutdown Pz electrode </w:t>
      </w:r>
    </w:p>
    <w:p w:rsidR="00E403AB" w:rsidRDefault="00F64B06">
      <w:pPr>
        <w:spacing w:before="0" w:after="0"/>
        <w:ind w:firstLine="0"/>
      </w:pPr>
      <w:r>
        <w:t xml:space="preserve">Additional recommendations on disconnection of the electrodes: </w:t>
      </w:r>
    </w:p>
    <w:p w:rsidR="00E403AB" w:rsidRDefault="00F64B06">
      <w:pPr>
        <w:numPr>
          <w:ilvl w:val="0"/>
          <w:numId w:val="2"/>
        </w:numPr>
        <w:spacing w:before="0" w:after="0"/>
      </w:pPr>
      <w:r>
        <w:t xml:space="preserve">There should be at least one operating electrode in central-parietal region </w:t>
      </w:r>
      <w:r>
        <w:rPr>
          <w:rFonts w:eastAsia="Times New Roman"/>
          <w:color w:val="000000"/>
        </w:rPr>
        <w:t xml:space="preserve">(P3, Pz </w:t>
      </w:r>
      <w:r>
        <w:t>or</w:t>
      </w:r>
      <w:r>
        <w:rPr>
          <w:rFonts w:eastAsia="Times New Roman"/>
          <w:color w:val="000000"/>
        </w:rPr>
        <w:t xml:space="preserve"> P4)</w:t>
      </w:r>
    </w:p>
    <w:p w:rsidR="00E403AB" w:rsidRDefault="00F64B06">
      <w:pPr>
        <w:numPr>
          <w:ilvl w:val="0"/>
          <w:numId w:val="2"/>
        </w:numPr>
        <w:spacing w:before="0"/>
      </w:pPr>
      <w:r>
        <w:t xml:space="preserve">It is highly advised to use </w:t>
      </w:r>
      <w:r>
        <w:rPr>
          <w:rFonts w:eastAsia="Times New Roman"/>
          <w:color w:val="000000"/>
        </w:rPr>
        <w:t>Pz electrode</w:t>
      </w:r>
    </w:p>
    <w:p w:rsidR="00E403AB" w:rsidRDefault="00F64B06">
      <w:r>
        <w:br w:type="page"/>
      </w:r>
    </w:p>
    <w:p w:rsidR="00E403AB" w:rsidRDefault="00F64B06">
      <w:pPr>
        <w:keepLines/>
        <w:pBdr>
          <w:top w:val="nil"/>
          <w:left w:val="nil"/>
          <w:bottom w:val="nil"/>
          <w:right w:val="nil"/>
          <w:between w:val="nil"/>
        </w:pBdr>
        <w:spacing w:before="240" w:after="0"/>
        <w:rPr>
          <w:rFonts w:eastAsia="Times New Roman"/>
          <w:b/>
          <w:color w:val="000000"/>
          <w:sz w:val="36"/>
          <w:szCs w:val="36"/>
        </w:rPr>
      </w:pPr>
      <w:bookmarkStart w:id="97" w:name="_heading=h.4du1wux" w:colFirst="0" w:colLast="0"/>
      <w:bookmarkEnd w:id="97"/>
      <w:r>
        <w:rPr>
          <w:rFonts w:eastAsia="Times New Roman"/>
          <w:b/>
          <w:color w:val="000000"/>
          <w:sz w:val="36"/>
          <w:szCs w:val="36"/>
        </w:rPr>
        <w:lastRenderedPageBreak/>
        <w:t>7. «</w:t>
      </w:r>
      <w:r>
        <w:rPr>
          <w:b/>
          <w:sz w:val="36"/>
          <w:szCs w:val="36"/>
        </w:rPr>
        <w:t>Memory</w:t>
      </w:r>
      <w:r>
        <w:rPr>
          <w:rFonts w:eastAsia="Times New Roman"/>
          <w:b/>
          <w:color w:val="000000"/>
          <w:sz w:val="36"/>
          <w:szCs w:val="36"/>
        </w:rPr>
        <w:t>»</w:t>
      </w:r>
    </w:p>
    <w:p w:rsidR="00E403AB" w:rsidRDefault="00F64B06">
      <w:r>
        <w:t>«Memory» – is a game that improves memory and trains concentration of user’s attention. At the start of the game user will see a screen with all cards open. After a few seconds, the cards will «disappear». The goal of the game is to open the cards one by o</w:t>
      </w:r>
      <w:r>
        <w:t>ne and try to match the ones that look the same. First card selected will stay open on the screen until the second card is opened. If the correct pair is found those card will no longer be of choice; if the selected cards are different, both card will be c</w:t>
      </w:r>
      <w:r>
        <w:t xml:space="preserve">losed again.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6009878" cy="3229464"/>
            <wp:effectExtent l="0" t="0" r="0" b="0"/>
            <wp:docPr id="34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2"/>
                    <a:srcRect/>
                    <a:stretch>
                      <a:fillRect/>
                    </a:stretch>
                  </pic:blipFill>
                  <pic:spPr>
                    <a:xfrm>
                      <a:off x="0" y="0"/>
                      <a:ext cx="6009878" cy="3229464"/>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98" w:name="_heading=h.2szc72q" w:colFirst="0" w:colLast="0"/>
      <w:bookmarkEnd w:id="98"/>
      <w:r>
        <w:rPr>
          <w:i/>
        </w:rPr>
        <w:t>Illustration</w:t>
      </w:r>
      <w:r>
        <w:rPr>
          <w:rFonts w:eastAsia="Times New Roman"/>
          <w:i/>
          <w:color w:val="000000"/>
        </w:rPr>
        <w:t xml:space="preserve"> 61. «</w:t>
      </w:r>
      <w:r>
        <w:rPr>
          <w:i/>
        </w:rPr>
        <w:t>Memory</w:t>
      </w:r>
      <w:r>
        <w:rPr>
          <w:rFonts w:eastAsia="Times New Roman"/>
          <w:i/>
          <w:color w:val="000000"/>
        </w:rPr>
        <w:t>» Starting Screen.</w:t>
      </w:r>
    </w:p>
    <w:p w:rsidR="00E403AB" w:rsidRDefault="00E403AB">
      <w:pPr>
        <w:spacing w:before="0" w:after="160" w:line="259" w:lineRule="auto"/>
        <w:jc w:val="left"/>
      </w:pPr>
    </w:p>
    <w:p w:rsidR="00E403AB" w:rsidRDefault="00F64B06">
      <w:r>
        <w:t xml:space="preserve">It is recommended to start playing the game when the calibration score is at least 80/30. If the user is unable to achieve this score from the first try, repeat the calibration process. </w:t>
      </w:r>
    </w:p>
    <w:p w:rsidR="00E403AB" w:rsidRDefault="00F64B06">
      <w:r>
        <w:t xml:space="preserve">To launch the game tick the box in the corresponding window (green frame:  </w:t>
      </w:r>
      <w:r>
        <w:rPr>
          <w:color w:val="2F5496"/>
        </w:rPr>
        <w:t>Illustration 61</w:t>
      </w:r>
      <w:r>
        <w:t xml:space="preserve">). Make sure that in the top left corner of the screen in «Start Game» field the «Never» position is chosen. </w:t>
      </w:r>
    </w:p>
    <w:p w:rsidR="00E403AB" w:rsidRDefault="00F64B06">
      <w:r>
        <w:lastRenderedPageBreak/>
        <w:t>Adjust game settings:</w:t>
      </w:r>
    </w:p>
    <w:p w:rsidR="00E403AB" w:rsidRDefault="00F64B06">
      <w:pPr>
        <w:numPr>
          <w:ilvl w:val="0"/>
          <w:numId w:val="5"/>
        </w:numPr>
        <w:spacing w:after="0"/>
      </w:pPr>
      <w:r>
        <w:rPr>
          <w:rFonts w:eastAsia="Times New Roman"/>
          <w:color w:val="000000"/>
        </w:rPr>
        <w:t>«Pause a</w:t>
      </w:r>
      <w:r>
        <w:t>fter opening the first car</w:t>
      </w:r>
      <w:r>
        <w:t>d</w:t>
      </w:r>
      <w:r>
        <w:rPr>
          <w:rFonts w:eastAsia="Times New Roman"/>
          <w:color w:val="000000"/>
        </w:rPr>
        <w:t xml:space="preserve">» - </w:t>
      </w:r>
      <w:r>
        <w:t>time after which chosen cards will either close again or disappear from the screen</w:t>
      </w:r>
    </w:p>
    <w:p w:rsidR="00E403AB" w:rsidRDefault="00F64B06">
      <w:pPr>
        <w:numPr>
          <w:ilvl w:val="0"/>
          <w:numId w:val="5"/>
        </w:numPr>
        <w:spacing w:before="0" w:after="0"/>
      </w:pPr>
      <w:r>
        <w:rPr>
          <w:rFonts w:eastAsia="Times New Roman"/>
          <w:color w:val="000000"/>
        </w:rPr>
        <w:t>«</w:t>
      </w:r>
      <w:r>
        <w:t>Start Screen Timeout</w:t>
      </w:r>
      <w:r>
        <w:rPr>
          <w:rFonts w:eastAsia="Times New Roman"/>
          <w:color w:val="000000"/>
        </w:rPr>
        <w:t xml:space="preserve">» - </w:t>
      </w:r>
      <w:r>
        <w:t>initial time given to memorise the cards</w:t>
      </w:r>
    </w:p>
    <w:p w:rsidR="00E403AB" w:rsidRDefault="00F64B06">
      <w:pPr>
        <w:numPr>
          <w:ilvl w:val="0"/>
          <w:numId w:val="5"/>
        </w:numPr>
        <w:spacing w:before="0" w:after="0"/>
      </w:pPr>
      <w:r>
        <w:rPr>
          <w:rFonts w:eastAsia="Times New Roman"/>
          <w:color w:val="000000"/>
        </w:rPr>
        <w:t>«</w:t>
      </w:r>
      <w:r>
        <w:t>High Score Time</w:t>
      </w:r>
      <w:r>
        <w:rPr>
          <w:rFonts w:eastAsia="Times New Roman"/>
          <w:color w:val="000000"/>
        </w:rPr>
        <w:t xml:space="preserve">» - </w:t>
      </w:r>
      <w:r>
        <w:t>displayed time with results</w:t>
      </w:r>
      <w:r>
        <w:rPr>
          <w:rFonts w:eastAsia="Times New Roman"/>
          <w:color w:val="000000"/>
        </w:rPr>
        <w:t>.</w:t>
      </w:r>
    </w:p>
    <w:p w:rsidR="00E403AB" w:rsidRDefault="00F64B06">
      <w:pPr>
        <w:numPr>
          <w:ilvl w:val="0"/>
          <w:numId w:val="5"/>
        </w:numPr>
        <w:spacing w:before="0"/>
      </w:pPr>
      <w:r>
        <w:t>Choose the type and colour of the pictures, set the a</w:t>
      </w:r>
      <w:r>
        <w:t xml:space="preserve">mount of cells.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23280" cy="3329940"/>
            <wp:effectExtent l="0" t="0" r="0" b="0"/>
            <wp:docPr id="346" name="image81.png" descr="Снимок экрана (198)"/>
            <wp:cNvGraphicFramePr/>
            <a:graphic xmlns:a="http://schemas.openxmlformats.org/drawingml/2006/main">
              <a:graphicData uri="http://schemas.openxmlformats.org/drawingml/2006/picture">
                <pic:pic xmlns:pic="http://schemas.openxmlformats.org/drawingml/2006/picture">
                  <pic:nvPicPr>
                    <pic:cNvPr id="0" name="image81.png" descr="Снимок экрана (198)"/>
                    <pic:cNvPicPr preferRelativeResize="0"/>
                  </pic:nvPicPr>
                  <pic:blipFill>
                    <a:blip r:embed="rId103"/>
                    <a:srcRect/>
                    <a:stretch>
                      <a:fillRect/>
                    </a:stretch>
                  </pic:blipFill>
                  <pic:spPr>
                    <a:xfrm>
                      <a:off x="0" y="0"/>
                      <a:ext cx="5923280" cy="332994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62. </w:t>
      </w:r>
      <w:r>
        <w:rPr>
          <w:i/>
        </w:rPr>
        <w:t xml:space="preserve">Starting Screen of </w:t>
      </w:r>
      <w:r>
        <w:rPr>
          <w:rFonts w:eastAsia="Times New Roman"/>
          <w:i/>
          <w:color w:val="000000"/>
        </w:rPr>
        <w:t xml:space="preserve"> «</w:t>
      </w:r>
      <w:r>
        <w:rPr>
          <w:i/>
        </w:rPr>
        <w:t>Memory</w:t>
      </w:r>
      <w:r>
        <w:rPr>
          <w:rFonts w:eastAsia="Times New Roman"/>
          <w:i/>
          <w:color w:val="000000"/>
        </w:rP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923280" cy="3329940"/>
            <wp:effectExtent l="0" t="0" r="0" b="0"/>
            <wp:docPr id="347" name="image62.png" descr="Снимок экрана (214)"/>
            <wp:cNvGraphicFramePr/>
            <a:graphic xmlns:a="http://schemas.openxmlformats.org/drawingml/2006/main">
              <a:graphicData uri="http://schemas.openxmlformats.org/drawingml/2006/picture">
                <pic:pic xmlns:pic="http://schemas.openxmlformats.org/drawingml/2006/picture">
                  <pic:nvPicPr>
                    <pic:cNvPr id="0" name="image62.png" descr="Снимок экрана (214)"/>
                    <pic:cNvPicPr preferRelativeResize="0"/>
                  </pic:nvPicPr>
                  <pic:blipFill>
                    <a:blip r:embed="rId104"/>
                    <a:srcRect/>
                    <a:stretch>
                      <a:fillRect/>
                    </a:stretch>
                  </pic:blipFill>
                  <pic:spPr>
                    <a:xfrm>
                      <a:off x="0" y="0"/>
                      <a:ext cx="5923280" cy="332994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63. «</w:t>
      </w:r>
      <w:r>
        <w:rPr>
          <w:i/>
        </w:rPr>
        <w:t>Memory</w:t>
      </w:r>
      <w:r>
        <w:rPr>
          <w:rFonts w:eastAsia="Times New Roman"/>
          <w:i/>
          <w:color w:val="000000"/>
        </w:rPr>
        <w:t>»: first screen.</w:t>
      </w:r>
    </w:p>
    <w:p w:rsidR="00E403AB" w:rsidRDefault="00F64B06">
      <w:r>
        <w:t xml:space="preserve">After launching the game user will be allocated some time to remember the location of pictures. The length of time given for memorization, as well </w:t>
      </w:r>
      <w:r>
        <w:t xml:space="preserve">the amount of rows and columns can be changed in settings.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36615" cy="3343910"/>
            <wp:effectExtent l="0" t="0" r="0" b="0"/>
            <wp:docPr id="338" name="image44.png" descr="Снимок экрана (215)"/>
            <wp:cNvGraphicFramePr/>
            <a:graphic xmlns:a="http://schemas.openxmlformats.org/drawingml/2006/main">
              <a:graphicData uri="http://schemas.openxmlformats.org/drawingml/2006/picture">
                <pic:pic xmlns:pic="http://schemas.openxmlformats.org/drawingml/2006/picture">
                  <pic:nvPicPr>
                    <pic:cNvPr id="0" name="image44.png" descr="Снимок экрана (215)"/>
                    <pic:cNvPicPr preferRelativeResize="0"/>
                  </pic:nvPicPr>
                  <pic:blipFill>
                    <a:blip r:embed="rId105"/>
                    <a:srcRect/>
                    <a:stretch>
                      <a:fillRect/>
                    </a:stretch>
                  </pic:blipFill>
                  <pic:spPr>
                    <a:xfrm>
                      <a:off x="0" y="0"/>
                      <a:ext cx="5936615" cy="334391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64. </w:t>
      </w:r>
      <w:r>
        <w:rPr>
          <w:i/>
        </w:rPr>
        <w:t>Closed cards</w:t>
      </w:r>
    </w:p>
    <w:p w:rsidR="00E403AB" w:rsidRDefault="00F64B06">
      <w:r>
        <w:lastRenderedPageBreak/>
        <w:t xml:space="preserve">Cards will be closed when the time given for memorization is up. To open the first card let the user focus on a cell.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814060" cy="3275330"/>
            <wp:effectExtent l="0" t="0" r="0" b="0"/>
            <wp:docPr id="339" name="image101.png" descr="Снимок экрана (221)"/>
            <wp:cNvGraphicFramePr/>
            <a:graphic xmlns:a="http://schemas.openxmlformats.org/drawingml/2006/main">
              <a:graphicData uri="http://schemas.openxmlformats.org/drawingml/2006/picture">
                <pic:pic xmlns:pic="http://schemas.openxmlformats.org/drawingml/2006/picture">
                  <pic:nvPicPr>
                    <pic:cNvPr id="0" name="image101.png" descr="Снимок экрана (221)"/>
                    <pic:cNvPicPr preferRelativeResize="0"/>
                  </pic:nvPicPr>
                  <pic:blipFill>
                    <a:blip r:embed="rId106"/>
                    <a:srcRect/>
                    <a:stretch>
                      <a:fillRect/>
                    </a:stretch>
                  </pic:blipFill>
                  <pic:spPr>
                    <a:xfrm>
                      <a:off x="0" y="0"/>
                      <a:ext cx="5814060" cy="327533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65. </w:t>
      </w:r>
      <w:r>
        <w:rPr>
          <w:i/>
        </w:rPr>
        <w:t>Opened card</w:t>
      </w:r>
    </w:p>
    <w:p w:rsidR="00E403AB" w:rsidRDefault="00F64B06">
      <w:r>
        <w:t xml:space="preserve">When the card is open it remains on the screen until the second part of the pair is selected.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800090" cy="3261995"/>
            <wp:effectExtent l="0" t="0" r="0" b="0"/>
            <wp:docPr id="340" name="image48.png" descr="Снимок экрана (222)"/>
            <wp:cNvGraphicFramePr/>
            <a:graphic xmlns:a="http://schemas.openxmlformats.org/drawingml/2006/main">
              <a:graphicData uri="http://schemas.openxmlformats.org/drawingml/2006/picture">
                <pic:pic xmlns:pic="http://schemas.openxmlformats.org/drawingml/2006/picture">
                  <pic:nvPicPr>
                    <pic:cNvPr id="0" name="image48.png" descr="Снимок экрана (222)"/>
                    <pic:cNvPicPr preferRelativeResize="0"/>
                  </pic:nvPicPr>
                  <pic:blipFill>
                    <a:blip r:embed="rId107"/>
                    <a:srcRect/>
                    <a:stretch>
                      <a:fillRect/>
                    </a:stretch>
                  </pic:blipFill>
                  <pic:spPr>
                    <a:xfrm>
                      <a:off x="0" y="0"/>
                      <a:ext cx="5800090" cy="326199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Illustration</w:t>
      </w:r>
      <w:r>
        <w:rPr>
          <w:rFonts w:eastAsia="Times New Roman"/>
          <w:i/>
          <w:color w:val="000000"/>
        </w:rPr>
        <w:t xml:space="preserve"> 66. Opened pairs </w:t>
      </w:r>
    </w:p>
    <w:p w:rsidR="00E403AB" w:rsidRDefault="00F64B06">
      <w:r>
        <w:lastRenderedPageBreak/>
        <w:t xml:space="preserve">When the second card is opened, the pair remains on the screen for a few second and then disappears. If the correct pair is selected, those cards wll no longer be shown on the screen. </w:t>
      </w:r>
    </w:p>
    <w:p w:rsidR="00E403AB" w:rsidRDefault="00F64B06">
      <w:r>
        <w:t xml:space="preserve">The game is completed when all pairs are chosen correctly.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26455" cy="3355975"/>
            <wp:effectExtent l="0" t="0" r="0" b="0"/>
            <wp:docPr id="341" name="image54.png" descr="Снимок экрана (225)"/>
            <wp:cNvGraphicFramePr/>
            <a:graphic xmlns:a="http://schemas.openxmlformats.org/drawingml/2006/main">
              <a:graphicData uri="http://schemas.openxmlformats.org/drawingml/2006/picture">
                <pic:pic xmlns:pic="http://schemas.openxmlformats.org/drawingml/2006/picture">
                  <pic:nvPicPr>
                    <pic:cNvPr id="0" name="image54.png" descr="Снимок экрана (225)"/>
                    <pic:cNvPicPr preferRelativeResize="0"/>
                  </pic:nvPicPr>
                  <pic:blipFill>
                    <a:blip r:embed="rId108"/>
                    <a:srcRect/>
                    <a:stretch>
                      <a:fillRect/>
                    </a:stretch>
                  </pic:blipFill>
                  <pic:spPr>
                    <a:xfrm>
                      <a:off x="0" y="0"/>
                      <a:ext cx="5926455" cy="335597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r>
        <w:rPr>
          <w:i/>
        </w:rPr>
        <w:t>Illustrat</w:t>
      </w:r>
      <w:r>
        <w:rPr>
          <w:i/>
        </w:rPr>
        <w:t>ion</w:t>
      </w:r>
      <w:r>
        <w:rPr>
          <w:rFonts w:eastAsia="Times New Roman"/>
          <w:i/>
          <w:color w:val="000000"/>
        </w:rPr>
        <w:t xml:space="preserve"> 67. </w:t>
      </w:r>
      <w:r>
        <w:rPr>
          <w:i/>
        </w:rPr>
        <w:t>The End of the Game</w:t>
      </w:r>
    </w:p>
    <w:p w:rsidR="00E403AB" w:rsidRDefault="00F64B06">
      <w:r>
        <w:br w:type="page"/>
      </w:r>
    </w:p>
    <w:p w:rsidR="00E403AB" w:rsidRDefault="00F64B06">
      <w:pPr>
        <w:keepLines/>
        <w:pBdr>
          <w:top w:val="nil"/>
          <w:left w:val="nil"/>
          <w:bottom w:val="nil"/>
          <w:right w:val="nil"/>
          <w:between w:val="nil"/>
        </w:pBdr>
        <w:spacing w:before="240" w:after="0"/>
        <w:rPr>
          <w:rFonts w:eastAsia="Times New Roman"/>
          <w:b/>
          <w:color w:val="000000"/>
          <w:sz w:val="36"/>
          <w:szCs w:val="36"/>
        </w:rPr>
      </w:pPr>
      <w:bookmarkStart w:id="99" w:name="_heading=h.184mhaj" w:colFirst="0" w:colLast="0"/>
      <w:bookmarkEnd w:id="99"/>
      <w:r>
        <w:rPr>
          <w:rFonts w:eastAsia="Times New Roman"/>
          <w:b/>
          <w:color w:val="000000"/>
          <w:sz w:val="36"/>
          <w:szCs w:val="36"/>
        </w:rPr>
        <w:lastRenderedPageBreak/>
        <w:t xml:space="preserve">8. </w:t>
      </w:r>
      <w:r>
        <w:rPr>
          <w:b/>
          <w:sz w:val="36"/>
          <w:szCs w:val="36"/>
        </w:rPr>
        <w:t>Training Mode</w:t>
      </w:r>
    </w:p>
    <w:p w:rsidR="00E403AB" w:rsidRDefault="00F64B06">
      <w:r>
        <w:t>To turn on the training mode go to the «settings» menu, select «Game» and tick the box (</w:t>
      </w:r>
      <w:r>
        <w:rPr>
          <w:color w:val="2E75B5"/>
        </w:rPr>
        <w:t>Illustration 68</w:t>
      </w:r>
      <w:r>
        <w:t xml:space="preserve">). Now, when selecting Теперь после нажатия кнопки «Start» in «EEG Info» </w:t>
      </w:r>
      <w:r>
        <w:rPr>
          <w:shd w:val="clear" w:color="auto" w:fill="FF9900"/>
        </w:rPr>
        <w:t>the game will launch before the c</w:t>
      </w:r>
      <w:r>
        <w:rPr>
          <w:shd w:val="clear" w:color="auto" w:fill="FF9900"/>
        </w:rPr>
        <w:t>alibration</w:t>
      </w:r>
      <w:r>
        <w:t xml:space="preserve">. You may also launch the game manually by opening the NeurochatGame.exe file which is located in NeuroChat folder.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40425" cy="2950210"/>
            <wp:effectExtent l="0" t="0" r="0" b="0"/>
            <wp:docPr id="342" name="image45.png" descr="C:\Users\yashchin\Desktop\Инструкции\Картинки_инст\66.png"/>
            <wp:cNvGraphicFramePr/>
            <a:graphic xmlns:a="http://schemas.openxmlformats.org/drawingml/2006/main">
              <a:graphicData uri="http://schemas.openxmlformats.org/drawingml/2006/picture">
                <pic:pic xmlns:pic="http://schemas.openxmlformats.org/drawingml/2006/picture">
                  <pic:nvPicPr>
                    <pic:cNvPr id="0" name="image45.png" descr="C:\Users\yashchin\Desktop\Инструкции\Картинки_инст\66.png"/>
                    <pic:cNvPicPr preferRelativeResize="0"/>
                  </pic:nvPicPr>
                  <pic:blipFill>
                    <a:blip r:embed="rId109"/>
                    <a:srcRect/>
                    <a:stretch>
                      <a:fillRect/>
                    </a:stretch>
                  </pic:blipFill>
                  <pic:spPr>
                    <a:xfrm>
                      <a:off x="0" y="0"/>
                      <a:ext cx="5940425" cy="295021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00" w:name="_heading=h.3s49zyc" w:colFirst="0" w:colLast="0"/>
      <w:bookmarkEnd w:id="100"/>
      <w:r>
        <w:rPr>
          <w:i/>
        </w:rPr>
        <w:t>Illustration</w:t>
      </w:r>
      <w:r>
        <w:rPr>
          <w:rFonts w:eastAsia="Times New Roman"/>
          <w:i/>
          <w:color w:val="000000"/>
        </w:rPr>
        <w:t xml:space="preserve"> 68. </w:t>
      </w:r>
      <w:r>
        <w:rPr>
          <w:i/>
        </w:rPr>
        <w:t>Turning on the Training Mode</w:t>
      </w:r>
    </w:p>
    <w:p w:rsidR="00E403AB" w:rsidRDefault="00F64B06">
      <w:r>
        <w:t>Each level has its own settings, as well as the minimum score needed to proceed t</w:t>
      </w:r>
      <w:r>
        <w:t>o the next level. To do so, select the level in «level settings» field, and set the desired speed in «Stimulus Display» field or change the calibration quality requirements  (</w:t>
      </w:r>
      <w:r>
        <w:rPr>
          <w:color w:val="2E75B5"/>
        </w:rPr>
        <w:t>Illustration 68</w:t>
      </w:r>
      <w:r>
        <w:t>).</w:t>
      </w:r>
    </w:p>
    <w:p w:rsidR="00E403AB" w:rsidRDefault="00F64B06">
      <w:r>
        <w:br w:type="page"/>
      </w:r>
    </w:p>
    <w:p w:rsidR="00E403AB" w:rsidRDefault="00F64B06">
      <w:r>
        <w:lastRenderedPageBreak/>
        <w:t>After starting the program, you will see a window with instru</w:t>
      </w:r>
      <w:r>
        <w:t>ctions (</w:t>
      </w:r>
      <w:r>
        <w:rPr>
          <w:color w:val="2E75B5"/>
        </w:rPr>
        <w:t>Illustration 69</w:t>
      </w:r>
      <w:r>
        <w:t>). Note that each level has its own instruction.</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667375" cy="3166110"/>
            <wp:effectExtent l="0" t="0" r="0" b="0"/>
            <wp:docPr id="343" name="image53.png" descr="Снимок экрана (334)"/>
            <wp:cNvGraphicFramePr/>
            <a:graphic xmlns:a="http://schemas.openxmlformats.org/drawingml/2006/main">
              <a:graphicData uri="http://schemas.openxmlformats.org/drawingml/2006/picture">
                <pic:pic xmlns:pic="http://schemas.openxmlformats.org/drawingml/2006/picture">
                  <pic:nvPicPr>
                    <pic:cNvPr id="0" name="image53.png" descr="Снимок экрана (334)"/>
                    <pic:cNvPicPr preferRelativeResize="0"/>
                  </pic:nvPicPr>
                  <pic:blipFill>
                    <a:blip r:embed="rId110"/>
                    <a:srcRect/>
                    <a:stretch>
                      <a:fillRect/>
                    </a:stretch>
                  </pic:blipFill>
                  <pic:spPr>
                    <a:xfrm>
                      <a:off x="0" y="0"/>
                      <a:ext cx="5667375" cy="316611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01" w:name="_heading=h.279ka65" w:colFirst="0" w:colLast="0"/>
      <w:bookmarkEnd w:id="101"/>
      <w:r>
        <w:rPr>
          <w:i/>
        </w:rPr>
        <w:t>Illustration</w:t>
      </w:r>
      <w:r>
        <w:rPr>
          <w:rFonts w:eastAsia="Times New Roman"/>
          <w:i/>
          <w:color w:val="000000"/>
        </w:rPr>
        <w:t xml:space="preserve"> 69. </w:t>
      </w:r>
      <w:r>
        <w:rPr>
          <w:i/>
        </w:rPr>
        <w:t>Training Program Instructions</w:t>
      </w:r>
      <w:r>
        <w:rPr>
          <w:rFonts w:eastAsia="Times New Roman"/>
          <w:i/>
          <w:color w:val="000000"/>
        </w:rPr>
        <w:t>.</w:t>
      </w:r>
    </w:p>
    <w:p w:rsidR="00E403AB" w:rsidRDefault="00F64B06">
      <w:r>
        <w:t xml:space="preserve">After reading the instructions for each level, click «begin» in the bottom left corner of the screen.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598795" cy="3157220"/>
            <wp:effectExtent l="0" t="0" r="0" b="0"/>
            <wp:docPr id="344" name="image51.png" descr="Снимок экрана (336)"/>
            <wp:cNvGraphicFramePr/>
            <a:graphic xmlns:a="http://schemas.openxmlformats.org/drawingml/2006/main">
              <a:graphicData uri="http://schemas.openxmlformats.org/drawingml/2006/picture">
                <pic:pic xmlns:pic="http://schemas.openxmlformats.org/drawingml/2006/picture">
                  <pic:nvPicPr>
                    <pic:cNvPr id="0" name="image51.png" descr="Снимок экрана (336)"/>
                    <pic:cNvPicPr preferRelativeResize="0"/>
                  </pic:nvPicPr>
                  <pic:blipFill>
                    <a:blip r:embed="rId111"/>
                    <a:srcRect/>
                    <a:stretch>
                      <a:fillRect/>
                    </a:stretch>
                  </pic:blipFill>
                  <pic:spPr>
                    <a:xfrm>
                      <a:off x="0" y="0"/>
                      <a:ext cx="5598795" cy="315722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02" w:name="_heading=h.meukdy" w:colFirst="0" w:colLast="0"/>
      <w:bookmarkEnd w:id="102"/>
      <w:r>
        <w:rPr>
          <w:i/>
        </w:rPr>
        <w:t>Illustration</w:t>
      </w:r>
      <w:r>
        <w:rPr>
          <w:rFonts w:eastAsia="Times New Roman"/>
          <w:i/>
          <w:color w:val="000000"/>
        </w:rPr>
        <w:t xml:space="preserve"> 70. </w:t>
      </w:r>
      <w:r>
        <w:rPr>
          <w:i/>
        </w:rPr>
        <w:t>Training Program</w:t>
      </w:r>
      <w:r>
        <w:rPr>
          <w:rFonts w:eastAsia="Times New Roman"/>
          <w:i/>
          <w:color w:val="000000"/>
        </w:rPr>
        <w:t xml:space="preserve"> – </w:t>
      </w:r>
      <w:r>
        <w:rPr>
          <w:i/>
        </w:rPr>
        <w:t>Level 1</w:t>
      </w:r>
    </w:p>
    <w:p w:rsidR="00E403AB" w:rsidRDefault="00F64B06">
      <w:r>
        <w:rPr>
          <w:color w:val="2E75B5"/>
        </w:rPr>
        <w:lastRenderedPageBreak/>
        <w:t>Illustration 70</w:t>
      </w:r>
      <w:r>
        <w:t xml:space="preserve"> shows the first level of the training program NeuroChat. Calibration results are shown during completion of each level. As you go further in the game the speed of flashes increases.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4991100" cy="2809240"/>
            <wp:effectExtent l="0" t="0" r="0" b="0"/>
            <wp:docPr id="334" name="image39.jpg" descr="C:\Users\yashchin\Desktop\dsgsdg.jpg"/>
            <wp:cNvGraphicFramePr/>
            <a:graphic xmlns:a="http://schemas.openxmlformats.org/drawingml/2006/main">
              <a:graphicData uri="http://schemas.openxmlformats.org/drawingml/2006/picture">
                <pic:pic xmlns:pic="http://schemas.openxmlformats.org/drawingml/2006/picture">
                  <pic:nvPicPr>
                    <pic:cNvPr id="0" name="image39.jpg" descr="C:\Users\yashchin\Desktop\dsgsdg.jpg"/>
                    <pic:cNvPicPr preferRelativeResize="0"/>
                  </pic:nvPicPr>
                  <pic:blipFill>
                    <a:blip r:embed="rId112"/>
                    <a:srcRect/>
                    <a:stretch>
                      <a:fillRect/>
                    </a:stretch>
                  </pic:blipFill>
                  <pic:spPr>
                    <a:xfrm>
                      <a:off x="0" y="0"/>
                      <a:ext cx="4991100" cy="280924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03" w:name="_heading=h.36ei31r" w:colFirst="0" w:colLast="0"/>
      <w:bookmarkEnd w:id="103"/>
      <w:r>
        <w:rPr>
          <w:i/>
        </w:rPr>
        <w:t>Illustration</w:t>
      </w:r>
      <w:r>
        <w:rPr>
          <w:rFonts w:eastAsia="Times New Roman"/>
          <w:i/>
          <w:color w:val="000000"/>
        </w:rPr>
        <w:t xml:space="preserve"> 71. Training Pr</w:t>
      </w:r>
      <w:r>
        <w:rPr>
          <w:rFonts w:eastAsia="Times New Roman"/>
          <w:i/>
          <w:color w:val="000000"/>
        </w:rPr>
        <w:t>ogram - Level 3</w:t>
      </w:r>
    </w:p>
    <w:p w:rsidR="00E403AB" w:rsidRDefault="00F64B06">
      <w:r>
        <w:t xml:space="preserve">Level Description: </w:t>
      </w:r>
    </w:p>
    <w:p w:rsidR="00E403AB" w:rsidRDefault="00F64B06">
      <w:r>
        <w:t>Level 1 – 4х4 matrix with pictures (when highlighted, the target enlarges and becomes animated);</w:t>
      </w:r>
    </w:p>
    <w:p w:rsidR="00E403AB" w:rsidRDefault="00F64B06">
      <w:r>
        <w:t>Level 2 – 4х4 matrix with pictures;</w:t>
      </w:r>
    </w:p>
    <w:p w:rsidR="00E403AB" w:rsidRDefault="00F64B06">
      <w:r>
        <w:t>Level 3 – 4х4 matrix with letters (</w:t>
      </w:r>
      <w:r>
        <w:rPr>
          <w:color w:val="2E75B5"/>
        </w:rPr>
        <w:t>Illustration 71</w:t>
      </w:r>
      <w:r>
        <w:t>);</w:t>
      </w:r>
    </w:p>
    <w:p w:rsidR="00E403AB" w:rsidRDefault="00F64B06">
      <w:r>
        <w:t>Level 4 – 5х5 matrix with letters;</w:t>
      </w:r>
    </w:p>
    <w:p w:rsidR="00E403AB" w:rsidRDefault="00F64B06">
      <w:r>
        <w:t>Level 5 – оriginal matrix, used during calibration.</w:t>
      </w:r>
    </w:p>
    <w:p w:rsidR="00E403AB" w:rsidRDefault="00F64B06">
      <w:pPr>
        <w:spacing w:before="0" w:after="160" w:line="259" w:lineRule="auto"/>
        <w:jc w:val="left"/>
      </w:pPr>
      <w:r>
        <w:br w:type="page"/>
      </w:r>
    </w:p>
    <w:tbl>
      <w:tblPr>
        <w:tblStyle w:val="aff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403AB">
        <w:tc>
          <w:tcPr>
            <w:tcW w:w="9345" w:type="dxa"/>
          </w:tcPr>
          <w:p w:rsidR="00E403AB" w:rsidRDefault="00F64B06">
            <w:pPr>
              <w:rPr>
                <w:rFonts w:eastAsia="Times New Roman"/>
                <w:b/>
              </w:rPr>
            </w:pPr>
            <w:bookmarkStart w:id="104" w:name="_heading=h.1ljsd9k" w:colFirst="0" w:colLast="0"/>
            <w:bookmarkEnd w:id="104"/>
            <w:r>
              <w:rPr>
                <w:b/>
              </w:rPr>
              <w:lastRenderedPageBreak/>
              <w:t>NOTE</w:t>
            </w:r>
          </w:p>
          <w:p w:rsidR="00E403AB" w:rsidRDefault="00F64B06">
            <w:r>
              <w:rPr>
                <w:b/>
              </w:rPr>
              <w:t>The training mode can be used for children who do not know the alphabet, as well those people who work with NeuroChat for the first time. This mode was created to train and improve concentration o</w:t>
            </w:r>
            <w:r>
              <w:rPr>
                <w:b/>
              </w:rPr>
              <w:t xml:space="preserve">f attention. Training mode will also be helpful to those who are already familiar with NeuroChat but want to increase the typing speed and improve the calibration results for future trainings. </w:t>
            </w:r>
          </w:p>
        </w:tc>
      </w:tr>
    </w:tbl>
    <w:p w:rsidR="00E403AB" w:rsidRDefault="00F64B06">
      <w:pPr>
        <w:keepLines/>
        <w:pBdr>
          <w:top w:val="nil"/>
          <w:left w:val="nil"/>
          <w:bottom w:val="nil"/>
          <w:right w:val="nil"/>
          <w:between w:val="nil"/>
        </w:pBdr>
        <w:spacing w:before="240" w:after="0"/>
        <w:rPr>
          <w:rFonts w:eastAsia="Times New Roman"/>
          <w:b/>
          <w:color w:val="000000"/>
          <w:sz w:val="36"/>
          <w:szCs w:val="36"/>
        </w:rPr>
      </w:pPr>
      <w:bookmarkStart w:id="105" w:name="_heading=h.45jfvxd" w:colFirst="0" w:colLast="0"/>
      <w:bookmarkEnd w:id="105"/>
      <w:r>
        <w:br w:type="page"/>
      </w:r>
      <w:r>
        <w:rPr>
          <w:rFonts w:eastAsia="Times New Roman"/>
          <w:b/>
          <w:color w:val="000000"/>
          <w:sz w:val="36"/>
          <w:szCs w:val="36"/>
        </w:rPr>
        <w:lastRenderedPageBreak/>
        <w:t xml:space="preserve">9. </w:t>
      </w:r>
      <w:r>
        <w:rPr>
          <w:b/>
          <w:sz w:val="36"/>
          <w:szCs w:val="36"/>
        </w:rPr>
        <w:t>Screen Designer</w:t>
      </w:r>
    </w:p>
    <w:p w:rsidR="00E403AB" w:rsidRDefault="00F64B06">
      <w:pPr>
        <w:keepLines/>
        <w:pBdr>
          <w:top w:val="nil"/>
          <w:left w:val="nil"/>
          <w:bottom w:val="nil"/>
          <w:right w:val="nil"/>
          <w:between w:val="nil"/>
        </w:pBdr>
        <w:rPr>
          <w:rFonts w:eastAsia="Times New Roman"/>
          <w:b/>
          <w:color w:val="000000"/>
          <w:sz w:val="32"/>
          <w:szCs w:val="32"/>
        </w:rPr>
      </w:pPr>
      <w:bookmarkStart w:id="106" w:name="_heading=h.2koq656" w:colFirst="0" w:colLast="0"/>
      <w:bookmarkEnd w:id="106"/>
      <w:r>
        <w:rPr>
          <w:rFonts w:eastAsia="Times New Roman"/>
          <w:b/>
          <w:color w:val="000000"/>
          <w:sz w:val="32"/>
          <w:szCs w:val="32"/>
        </w:rPr>
        <w:t xml:space="preserve">9.1. </w:t>
      </w:r>
      <w:r>
        <w:rPr>
          <w:b/>
          <w:sz w:val="32"/>
          <w:szCs w:val="32"/>
        </w:rPr>
        <w:t xml:space="preserve">Editing the screen </w:t>
      </w:r>
    </w:p>
    <w:p w:rsidR="00E403AB" w:rsidRDefault="00F64B06">
      <w:r>
        <w:t xml:space="preserve">To work with the Screen Designer it is required to have basic skills operating with computers on an advanced level. </w:t>
      </w:r>
    </w:p>
    <w:p w:rsidR="00E403AB" w:rsidRDefault="00F64B06">
      <w:r>
        <w:t>To create and edit personal screens go to the «Screen Designer» tab (menu – settings – screen designer) and select «change». (</w:t>
      </w:r>
      <w:r>
        <w:rPr>
          <w:color w:val="2E75B5"/>
        </w:rPr>
        <w:t xml:space="preserve">Illustration </w:t>
      </w:r>
      <w:r>
        <w:rPr>
          <w:color w:val="2E75B5"/>
        </w:rPr>
        <w:t>72</w:t>
      </w:r>
      <w:r>
        <w:t>).</w:t>
      </w:r>
    </w:p>
    <w:tbl>
      <w:tblPr>
        <w:tblStyle w:val="aff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403AB">
        <w:tc>
          <w:tcPr>
            <w:tcW w:w="9345" w:type="dxa"/>
          </w:tcPr>
          <w:p w:rsidR="00E403AB" w:rsidRDefault="00F64B06">
            <w:pPr>
              <w:rPr>
                <w:rFonts w:eastAsia="Times New Roman"/>
                <w:b/>
              </w:rPr>
            </w:pPr>
            <w:r>
              <w:rPr>
                <w:b/>
              </w:rPr>
              <w:t>IMPORTANT</w:t>
            </w:r>
            <w:r>
              <w:rPr>
                <w:rFonts w:eastAsia="Times New Roman"/>
                <w:b/>
              </w:rPr>
              <w:t xml:space="preserve">:  </w:t>
            </w:r>
            <w:r>
              <w:rPr>
                <w:b/>
              </w:rPr>
              <w:t xml:space="preserve">When you launch this mode for the first time, edit this screen first and then create a new one. </w:t>
            </w:r>
          </w:p>
        </w:tc>
      </w:tr>
    </w:tbl>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36615" cy="1719580"/>
            <wp:effectExtent l="0" t="0" r="0" b="0"/>
            <wp:docPr id="335" name="image47.png" descr="Снимок экрана (483) — копия"/>
            <wp:cNvGraphicFramePr/>
            <a:graphic xmlns:a="http://schemas.openxmlformats.org/drawingml/2006/main">
              <a:graphicData uri="http://schemas.openxmlformats.org/drawingml/2006/picture">
                <pic:pic xmlns:pic="http://schemas.openxmlformats.org/drawingml/2006/picture">
                  <pic:nvPicPr>
                    <pic:cNvPr id="0" name="image47.png" descr="Снимок экрана (483) — копия"/>
                    <pic:cNvPicPr preferRelativeResize="0"/>
                  </pic:nvPicPr>
                  <pic:blipFill>
                    <a:blip r:embed="rId113"/>
                    <a:srcRect/>
                    <a:stretch>
                      <a:fillRect/>
                    </a:stretch>
                  </pic:blipFill>
                  <pic:spPr>
                    <a:xfrm>
                      <a:off x="0" y="0"/>
                      <a:ext cx="5936615" cy="171958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07" w:name="_heading=h.zu0gcz" w:colFirst="0" w:colLast="0"/>
      <w:bookmarkEnd w:id="107"/>
      <w:r>
        <w:rPr>
          <w:i/>
        </w:rPr>
        <w:t>Illustration</w:t>
      </w:r>
      <w:r>
        <w:rPr>
          <w:rFonts w:eastAsia="Times New Roman"/>
          <w:i/>
          <w:color w:val="000000"/>
        </w:rPr>
        <w:t xml:space="preserve"> 72. </w:t>
      </w:r>
      <w:r>
        <w:rPr>
          <w:i/>
        </w:rPr>
        <w:t>Screen Designer</w:t>
      </w:r>
    </w:p>
    <w:p w:rsidR="00E403AB" w:rsidRDefault="00F64B06">
      <w:r>
        <w:t>After selecting «change» the user will be moved to the «Screen Settings» (</w:t>
      </w:r>
      <w:r>
        <w:rPr>
          <w:color w:val="2E75B5"/>
        </w:rPr>
        <w:t>Illustration 73</w:t>
      </w:r>
      <w:r>
        <w:t>).</w:t>
      </w:r>
    </w:p>
    <w:p w:rsidR="00E403AB" w:rsidRDefault="00F64B06">
      <w:pPr>
        <w:spacing w:before="0" w:after="160" w:line="259" w:lineRule="auto"/>
        <w:jc w:val="left"/>
      </w:pPr>
      <w:r>
        <w:br w:type="page"/>
      </w:r>
    </w:p>
    <w:p w:rsidR="00E403AB" w:rsidRDefault="00F64B06">
      <w:pPr>
        <w:spacing w:line="240" w:lineRule="auto"/>
        <w:ind w:firstLine="0"/>
        <w:jc w:val="center"/>
        <w:rPr>
          <w:rFonts w:eastAsia="Times New Roman"/>
          <w:i/>
          <w:color w:val="000000"/>
        </w:rPr>
      </w:pPr>
      <w:r>
        <w:rPr>
          <w:rFonts w:eastAsia="Times New Roman"/>
          <w:i/>
          <w:color w:val="000000"/>
        </w:rPr>
        <w:lastRenderedPageBreak/>
        <w:t xml:space="preserve"> </w:t>
      </w:r>
      <w:r>
        <w:rPr>
          <w:rFonts w:eastAsia="Times New Roman"/>
          <w:i/>
          <w:noProof/>
          <w:color w:val="000000"/>
          <w:lang w:val="en-US"/>
        </w:rPr>
        <w:drawing>
          <wp:inline distT="0" distB="0" distL="0" distR="0">
            <wp:extent cx="3719389" cy="2758887"/>
            <wp:effectExtent l="0" t="0" r="0" b="0"/>
            <wp:docPr id="336" name="image46.png" descr="Снимок экрана (482)"/>
            <wp:cNvGraphicFramePr/>
            <a:graphic xmlns:a="http://schemas.openxmlformats.org/drawingml/2006/main">
              <a:graphicData uri="http://schemas.openxmlformats.org/drawingml/2006/picture">
                <pic:pic xmlns:pic="http://schemas.openxmlformats.org/drawingml/2006/picture">
                  <pic:nvPicPr>
                    <pic:cNvPr id="0" name="image46.png" descr="Снимок экрана (482)"/>
                    <pic:cNvPicPr preferRelativeResize="0"/>
                  </pic:nvPicPr>
                  <pic:blipFill>
                    <a:blip r:embed="rId114"/>
                    <a:srcRect/>
                    <a:stretch>
                      <a:fillRect/>
                    </a:stretch>
                  </pic:blipFill>
                  <pic:spPr>
                    <a:xfrm>
                      <a:off x="0" y="0"/>
                      <a:ext cx="3719389" cy="2758887"/>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08" w:name="_heading=h.3jtnz0s" w:colFirst="0" w:colLast="0"/>
      <w:bookmarkEnd w:id="108"/>
      <w:r>
        <w:rPr>
          <w:i/>
        </w:rPr>
        <w:t>Illustration</w:t>
      </w:r>
      <w:r>
        <w:rPr>
          <w:rFonts w:eastAsia="Times New Roman"/>
          <w:i/>
          <w:color w:val="000000"/>
        </w:rPr>
        <w:t xml:space="preserve"> 73. </w:t>
      </w:r>
      <w:r>
        <w:rPr>
          <w:i/>
        </w:rPr>
        <w:t>Screen Settings</w:t>
      </w:r>
    </w:p>
    <w:p w:rsidR="00E403AB" w:rsidRDefault="00F64B06">
      <w:r>
        <w:t>Set the desired amount of columns and rows, change the size of the buttons (if the buttons start to overlay, they will automatically be changed to a smaller size) and the indent of the screen edges. X axis - indent on the r</w:t>
      </w:r>
      <w:r>
        <w:t>ight and left, Y axis - top and bottom. When creating screens of 3 x 3 or less (9 cells or less), tick the «Single Backlights» box (</w:t>
      </w:r>
      <w:r>
        <w:rPr>
          <w:color w:val="2E75B5"/>
        </w:rPr>
        <w:t>Illustration 74</w:t>
      </w:r>
      <w:r>
        <w:t xml:space="preserve"> and </w:t>
      </w:r>
      <w:r>
        <w:rPr>
          <w:color w:val="2E75B5"/>
        </w:rPr>
        <w:t>Illustration 75</w:t>
      </w:r>
      <w:r>
        <w:t xml:space="preserve">).When you are done with changes, click «save».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154757" cy="2795143"/>
            <wp:effectExtent l="0" t="0" r="0" b="0"/>
            <wp:docPr id="337" name="image43.png" descr="Снимок экрана (485)"/>
            <wp:cNvGraphicFramePr/>
            <a:graphic xmlns:a="http://schemas.openxmlformats.org/drawingml/2006/main">
              <a:graphicData uri="http://schemas.openxmlformats.org/drawingml/2006/picture">
                <pic:pic xmlns:pic="http://schemas.openxmlformats.org/drawingml/2006/picture">
                  <pic:nvPicPr>
                    <pic:cNvPr id="0" name="image43.png" descr="Снимок экрана (485)"/>
                    <pic:cNvPicPr preferRelativeResize="0"/>
                  </pic:nvPicPr>
                  <pic:blipFill>
                    <a:blip r:embed="rId115"/>
                    <a:srcRect/>
                    <a:stretch>
                      <a:fillRect/>
                    </a:stretch>
                  </pic:blipFill>
                  <pic:spPr>
                    <a:xfrm>
                      <a:off x="0" y="0"/>
                      <a:ext cx="5154757" cy="2795143"/>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09" w:name="_heading=h.1yyy98l" w:colFirst="0" w:colLast="0"/>
      <w:bookmarkEnd w:id="109"/>
      <w:r>
        <w:rPr>
          <w:i/>
        </w:rPr>
        <w:t>Illustration</w:t>
      </w:r>
      <w:r>
        <w:rPr>
          <w:rFonts w:eastAsia="Times New Roman"/>
          <w:i/>
          <w:color w:val="000000"/>
        </w:rPr>
        <w:t xml:space="preserve"> 74. 3 rows and 3 columns </w:t>
      </w:r>
      <w:r>
        <w:rPr>
          <w:rFonts w:eastAsia="Times New Roman"/>
          <w:i/>
          <w:color w:val="000000"/>
        </w:rPr>
        <w:t xml:space="preserve">selected, single </w:t>
      </w:r>
      <w:r>
        <w:rPr>
          <w:i/>
        </w:rPr>
        <w:t>backlights are on.</w:t>
      </w:r>
    </w:p>
    <w:p w:rsidR="00E403AB" w:rsidRDefault="00F64B06">
      <w:pPr>
        <w:spacing w:before="0" w:after="160" w:line="259" w:lineRule="auto"/>
        <w:jc w:val="left"/>
      </w:pPr>
      <w:r>
        <w:br w:type="page"/>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094000" cy="2761200"/>
            <wp:effectExtent l="0" t="0" r="0" b="0"/>
            <wp:docPr id="371" name="image78.png" descr="73"/>
            <wp:cNvGraphicFramePr/>
            <a:graphic xmlns:a="http://schemas.openxmlformats.org/drawingml/2006/main">
              <a:graphicData uri="http://schemas.openxmlformats.org/drawingml/2006/picture">
                <pic:pic xmlns:pic="http://schemas.openxmlformats.org/drawingml/2006/picture">
                  <pic:nvPicPr>
                    <pic:cNvPr id="0" name="image78.png" descr="73"/>
                    <pic:cNvPicPr preferRelativeResize="0"/>
                  </pic:nvPicPr>
                  <pic:blipFill>
                    <a:blip r:embed="rId116"/>
                    <a:srcRect/>
                    <a:stretch>
                      <a:fillRect/>
                    </a:stretch>
                  </pic:blipFill>
                  <pic:spPr>
                    <a:xfrm>
                      <a:off x="0" y="0"/>
                      <a:ext cx="5094000" cy="276120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10" w:name="_heading=h.4iylrwe" w:colFirst="0" w:colLast="0"/>
      <w:bookmarkEnd w:id="110"/>
      <w:r>
        <w:rPr>
          <w:i/>
        </w:rPr>
        <w:t>Illustration</w:t>
      </w:r>
      <w:r>
        <w:rPr>
          <w:rFonts w:eastAsia="Times New Roman"/>
          <w:i/>
          <w:color w:val="000000"/>
        </w:rPr>
        <w:t xml:space="preserve"> 75. 5 rows and 5 columns selecte</w:t>
      </w:r>
      <w:r>
        <w:rPr>
          <w:i/>
        </w:rPr>
        <w:t>d</w:t>
      </w:r>
      <w:r>
        <w:rPr>
          <w:rFonts w:eastAsia="Times New Roman"/>
          <w:i/>
          <w:color w:val="000000"/>
        </w:rPr>
        <w:t>, single backlights are off</w:t>
      </w:r>
      <w:r>
        <w:rPr>
          <w:i/>
        </w:rPr>
        <w:t>.</w:t>
      </w:r>
    </w:p>
    <w:p w:rsidR="00E403AB" w:rsidRDefault="00E403AB"/>
    <w:p w:rsidR="00E403AB" w:rsidRDefault="00F64B06">
      <w:pPr>
        <w:keepLines/>
        <w:pBdr>
          <w:top w:val="nil"/>
          <w:left w:val="nil"/>
          <w:bottom w:val="nil"/>
          <w:right w:val="nil"/>
          <w:between w:val="nil"/>
        </w:pBdr>
        <w:rPr>
          <w:rFonts w:eastAsia="Times New Roman"/>
          <w:b/>
          <w:color w:val="000000"/>
          <w:sz w:val="32"/>
          <w:szCs w:val="32"/>
        </w:rPr>
      </w:pPr>
      <w:bookmarkStart w:id="111" w:name="_heading=h.2y3w247" w:colFirst="0" w:colLast="0"/>
      <w:bookmarkEnd w:id="111"/>
      <w:r>
        <w:rPr>
          <w:rFonts w:eastAsia="Times New Roman"/>
          <w:b/>
          <w:color w:val="000000"/>
          <w:sz w:val="32"/>
          <w:szCs w:val="32"/>
        </w:rPr>
        <w:t xml:space="preserve">9.2. </w:t>
      </w:r>
      <w:r>
        <w:rPr>
          <w:b/>
          <w:sz w:val="32"/>
          <w:szCs w:val="32"/>
        </w:rPr>
        <w:t>Button Settings</w:t>
      </w:r>
    </w:p>
    <w:p w:rsidR="00E403AB" w:rsidRDefault="00F64B06">
      <w:r>
        <w:t>To customize the button, move the cursor to the desired button and use left click. The «Edit Button» window will open (</w:t>
      </w:r>
      <w:r>
        <w:rPr>
          <w:color w:val="2E75B5"/>
        </w:rPr>
        <w:t>Illustration 76</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4408170" cy="2688590"/>
            <wp:effectExtent l="0" t="0" r="0" b="0"/>
            <wp:docPr id="373" name="image80.png" descr="Снимок экрана (174)"/>
            <wp:cNvGraphicFramePr/>
            <a:graphic xmlns:a="http://schemas.openxmlformats.org/drawingml/2006/main">
              <a:graphicData uri="http://schemas.openxmlformats.org/drawingml/2006/picture">
                <pic:pic xmlns:pic="http://schemas.openxmlformats.org/drawingml/2006/picture">
                  <pic:nvPicPr>
                    <pic:cNvPr id="0" name="image80.png" descr="Снимок экрана (174)"/>
                    <pic:cNvPicPr preferRelativeResize="0"/>
                  </pic:nvPicPr>
                  <pic:blipFill>
                    <a:blip r:embed="rId117"/>
                    <a:srcRect/>
                    <a:stretch>
                      <a:fillRect/>
                    </a:stretch>
                  </pic:blipFill>
                  <pic:spPr>
                    <a:xfrm>
                      <a:off x="0" y="0"/>
                      <a:ext cx="4408170" cy="268859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12" w:name="_heading=h.1d96cc0" w:colFirst="0" w:colLast="0"/>
      <w:bookmarkEnd w:id="112"/>
      <w:r>
        <w:rPr>
          <w:i/>
        </w:rPr>
        <w:t>Illustration</w:t>
      </w:r>
      <w:r>
        <w:rPr>
          <w:rFonts w:eastAsia="Times New Roman"/>
          <w:i/>
          <w:color w:val="000000"/>
        </w:rPr>
        <w:t xml:space="preserve"> 76. </w:t>
      </w:r>
      <w:r>
        <w:rPr>
          <w:i/>
        </w:rPr>
        <w:t>Editing a Button.</w:t>
      </w:r>
    </w:p>
    <w:p w:rsidR="00E403AB" w:rsidRDefault="00E403AB"/>
    <w:p w:rsidR="00E403AB" w:rsidRDefault="00E403AB"/>
    <w:p w:rsidR="00E403AB" w:rsidRDefault="00F64B06">
      <w:r>
        <w:t>Title – text inside the button (e.g, «Button#1»);</w:t>
      </w:r>
    </w:p>
    <w:p w:rsidR="00E403AB" w:rsidRDefault="00F64B06">
      <w:r>
        <w:lastRenderedPageBreak/>
        <w:t>Message – text that will appear on the screen when selecting that button, if «no screen» is chosen in the «go to screen» field;</w:t>
      </w:r>
    </w:p>
    <w:p w:rsidR="00E403AB" w:rsidRDefault="00F64B06">
      <w:r>
        <w:t>Send to the contact – user is able to select a recipient who will receive his message (the message will be duplicated on the screen);</w:t>
      </w:r>
    </w:p>
    <w:p w:rsidR="00E403AB" w:rsidRDefault="00F64B06">
      <w:r>
        <w:t>Image – image inside the button;</w:t>
      </w:r>
    </w:p>
    <w:p w:rsidR="00E403AB" w:rsidRDefault="00F64B06">
      <w:r>
        <w:t xml:space="preserve">Image with a backlight - image with backlighting is a picture inside the button when the </w:t>
      </w:r>
      <w:r>
        <w:t xml:space="preserve">stimulus is highlighted. If an image is inserted without backlighting, then during flashes the background of the button will change.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40425" cy="3619500"/>
            <wp:effectExtent l="0" t="0" r="0" b="0"/>
            <wp:docPr id="37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18"/>
                    <a:srcRect/>
                    <a:stretch>
                      <a:fillRect/>
                    </a:stretch>
                  </pic:blipFill>
                  <pic:spPr>
                    <a:xfrm>
                      <a:off x="0" y="0"/>
                      <a:ext cx="5940425" cy="361950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13" w:name="_heading=h.3x8tuzt" w:colFirst="0" w:colLast="0"/>
      <w:bookmarkEnd w:id="113"/>
      <w:r>
        <w:rPr>
          <w:i/>
        </w:rPr>
        <w:t>Illustration</w:t>
      </w:r>
      <w:r>
        <w:rPr>
          <w:rFonts w:eastAsia="Times New Roman"/>
          <w:i/>
          <w:color w:val="000000"/>
        </w:rPr>
        <w:t xml:space="preserve"> 77. Part of the screen and </w:t>
      </w:r>
      <w:r>
        <w:rPr>
          <w:i/>
        </w:rPr>
        <w:t>«Edit Button» window.</w:t>
      </w:r>
    </w:p>
    <w:p w:rsidR="00E403AB" w:rsidRDefault="00E403AB"/>
    <w:p w:rsidR="00E403AB" w:rsidRDefault="00F64B06">
      <w:r>
        <w:t xml:space="preserve">To take the text beyond the borders of the button (down) enter html-tag &lt;br&gt; before the text (depending on the size of the buttons, the tag may be repeated (to achieve the desired indent on </w:t>
      </w:r>
      <w:r>
        <w:rPr>
          <w:color w:val="2E75B5"/>
        </w:rPr>
        <w:t xml:space="preserve">Illustration 76 </w:t>
      </w:r>
      <w:r>
        <w:t>the tag was used 3 times)). You can also leave the</w:t>
      </w:r>
      <w:r>
        <w:t xml:space="preserve"> field blank (delete text) and leave only the image or hide the button. To hide a button, tick the corresponding box in the «Edit Button» window </w:t>
      </w:r>
      <w:r>
        <w:lastRenderedPageBreak/>
        <w:t>(</w:t>
      </w:r>
      <w:r>
        <w:rPr>
          <w:color w:val="2E75B5"/>
        </w:rPr>
        <w:t>Illustration 76</w:t>
      </w:r>
      <w:r>
        <w:t xml:space="preserve">). When you hide the button it will become dark gray in the screen editor (Button 3 on </w:t>
      </w:r>
      <w:r>
        <w:rPr>
          <w:color w:val="2E75B5"/>
        </w:rPr>
        <w:t>Illustra</w:t>
      </w:r>
      <w:r>
        <w:rPr>
          <w:color w:val="2E75B5"/>
        </w:rPr>
        <w:t>tion 77</w:t>
      </w:r>
      <w:r>
        <w:t>) and it will be completely hidden when working on the screen. After making the desired changes to the buttons, click «save».</w:t>
      </w:r>
    </w:p>
    <w:p w:rsidR="00E403AB" w:rsidRDefault="00F64B06">
      <w:r>
        <w:t>Note: html-tags, such as &lt;i&gt;, &lt;b&gt;, &lt;font color="#123456"&gt; work as well.</w:t>
      </w:r>
    </w:p>
    <w:tbl>
      <w:tblPr>
        <w:tblStyle w:val="aff2"/>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E403AB">
        <w:tc>
          <w:tcPr>
            <w:tcW w:w="9345" w:type="dxa"/>
          </w:tcPr>
          <w:p w:rsidR="00E403AB" w:rsidRDefault="00F64B06">
            <w:pPr>
              <w:rPr>
                <w:rFonts w:eastAsia="Times New Roman"/>
                <w:b/>
              </w:rPr>
            </w:pPr>
            <w:r>
              <w:rPr>
                <w:b/>
              </w:rPr>
              <w:t>IMPORTANT</w:t>
            </w:r>
            <w:r>
              <w:rPr>
                <w:rFonts w:eastAsia="Times New Roman"/>
                <w:b/>
              </w:rPr>
              <w:t>:  </w:t>
            </w:r>
            <w:r>
              <w:rPr>
                <w:b/>
              </w:rPr>
              <w:t>Each screen should have one of the butt</w:t>
            </w:r>
            <w:r>
              <w:rPr>
                <w:b/>
              </w:rPr>
              <w:t>ons must be set to either go to the previous level or to the main menu.</w:t>
            </w:r>
          </w:p>
        </w:tc>
      </w:tr>
    </w:tbl>
    <w:p w:rsidR="00E403AB" w:rsidRDefault="00F64B06">
      <w:pPr>
        <w:keepLines/>
        <w:pBdr>
          <w:top w:val="nil"/>
          <w:left w:val="nil"/>
          <w:bottom w:val="nil"/>
          <w:right w:val="nil"/>
          <w:between w:val="nil"/>
        </w:pBdr>
        <w:rPr>
          <w:rFonts w:eastAsia="Times New Roman"/>
          <w:b/>
          <w:color w:val="000000"/>
        </w:rPr>
      </w:pPr>
      <w:bookmarkStart w:id="114" w:name="_heading=h.2ce457m" w:colFirst="0" w:colLast="0"/>
      <w:bookmarkEnd w:id="114"/>
      <w:r>
        <w:rPr>
          <w:rFonts w:eastAsia="Times New Roman"/>
          <w:b/>
          <w:color w:val="000000"/>
        </w:rPr>
        <w:t xml:space="preserve">9.2.1. </w:t>
      </w:r>
      <w:r>
        <w:rPr>
          <w:b/>
        </w:rPr>
        <w:t>Changing Images Inside the Buttons.</w:t>
      </w:r>
    </w:p>
    <w:p w:rsidR="00E403AB" w:rsidRDefault="00F64B06">
      <w:r>
        <w:t>To change an image inside the button select the auxiliary window (</w:t>
      </w:r>
      <w:r>
        <w:rPr>
          <w:color w:val="2E75B5"/>
        </w:rPr>
        <w:t>Illustration 78</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4244340" cy="2583115"/>
            <wp:effectExtent l="0" t="0" r="0" b="0"/>
            <wp:docPr id="377" name="image84.png" descr="C:\Users\yashchin\Pictures\Screenshots\74.1.png"/>
            <wp:cNvGraphicFramePr/>
            <a:graphic xmlns:a="http://schemas.openxmlformats.org/drawingml/2006/main">
              <a:graphicData uri="http://schemas.openxmlformats.org/drawingml/2006/picture">
                <pic:pic xmlns:pic="http://schemas.openxmlformats.org/drawingml/2006/picture">
                  <pic:nvPicPr>
                    <pic:cNvPr id="0" name="image84.png" descr="C:\Users\yashchin\Pictures\Screenshots\74.1.png"/>
                    <pic:cNvPicPr preferRelativeResize="0"/>
                  </pic:nvPicPr>
                  <pic:blipFill>
                    <a:blip r:embed="rId119"/>
                    <a:srcRect/>
                    <a:stretch>
                      <a:fillRect/>
                    </a:stretch>
                  </pic:blipFill>
                  <pic:spPr>
                    <a:xfrm>
                      <a:off x="0" y="0"/>
                      <a:ext cx="4244340" cy="258311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15" w:name="_heading=h.rjefff" w:colFirst="0" w:colLast="0"/>
      <w:bookmarkEnd w:id="115"/>
      <w:r>
        <w:rPr>
          <w:i/>
        </w:rPr>
        <w:t>Illustration</w:t>
      </w:r>
      <w:r>
        <w:rPr>
          <w:rFonts w:eastAsia="Times New Roman"/>
          <w:i/>
          <w:color w:val="000000"/>
        </w:rPr>
        <w:t xml:space="preserve"> 78. Окно «</w:t>
      </w:r>
      <w:r>
        <w:rPr>
          <w:i/>
        </w:rPr>
        <w:t>Edit Button</w:t>
      </w:r>
      <w:r>
        <w:rPr>
          <w:rFonts w:eastAsia="Times New Roman"/>
          <w:i/>
          <w:color w:val="000000"/>
        </w:rPr>
        <w:t xml:space="preserve">» window with a </w:t>
      </w:r>
      <w:r>
        <w:rPr>
          <w:i/>
        </w:rPr>
        <w:t>chosen button for inserting an image.</w:t>
      </w:r>
    </w:p>
    <w:p w:rsidR="00E403AB" w:rsidRDefault="00F64B06">
      <w:r>
        <w:t>A window that allows you to select an image for desired button will appear (</w:t>
      </w:r>
      <w:r>
        <w:rPr>
          <w:color w:val="2E75B5"/>
        </w:rPr>
        <w:t>Illustration 79</w:t>
      </w:r>
      <w:r>
        <w:t>). The images in following formats are supported: jpg, jpeg, bmp or png. Choose an image and click «open» in the bottom right c</w:t>
      </w:r>
      <w:r>
        <w:t>orner of the screen.</w:t>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292221" cy="3004487"/>
            <wp:effectExtent l="0" t="0" r="0" b="0"/>
            <wp:docPr id="37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20"/>
                    <a:srcRect/>
                    <a:stretch>
                      <a:fillRect/>
                    </a:stretch>
                  </pic:blipFill>
                  <pic:spPr>
                    <a:xfrm>
                      <a:off x="0" y="0"/>
                      <a:ext cx="5292221" cy="3004487"/>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16" w:name="_heading=h.3bj1y38" w:colFirst="0" w:colLast="0"/>
      <w:bookmarkEnd w:id="116"/>
      <w:r>
        <w:rPr>
          <w:i/>
        </w:rPr>
        <w:t>Illustration</w:t>
      </w:r>
      <w:r>
        <w:rPr>
          <w:rFonts w:eastAsia="Times New Roman"/>
          <w:i/>
          <w:color w:val="000000"/>
        </w:rPr>
        <w:t xml:space="preserve"> 79. Image Selection W</w:t>
      </w:r>
      <w:r>
        <w:rPr>
          <w:i/>
        </w:rPr>
        <w:t xml:space="preserve">indow. </w:t>
      </w:r>
    </w:p>
    <w:p w:rsidR="00E403AB" w:rsidRDefault="00F64B06">
      <w:r>
        <w:t>When choosing any image, its copy is saved in the following place: ...\Neurochat\CustomScreens\Images. When the picture is selected, its name is displayed in the «image» field (</w:t>
      </w:r>
      <w:r>
        <w:rPr>
          <w:color w:val="2E75B5"/>
        </w:rPr>
        <w:t>Illustration 78</w:t>
      </w:r>
      <w:r>
        <w:t>). There is also a cross (X) at the end of the field in case you wish to remove the image from the button(a copy is saved after the picture is deleted).</w:t>
      </w:r>
    </w:p>
    <w:p w:rsidR="00E403AB" w:rsidRDefault="00F64B06">
      <w:r>
        <w:t>When a button with a picture inside is highlighted, unless another image is inserted, th</w:t>
      </w:r>
      <w:r>
        <w:t>e background of the button will be displayed. Inserting an image with a backlight is similar to inserting a picture inside a button in the corresponding «Backlight Picture» field. For example, on (</w:t>
      </w:r>
      <w:r>
        <w:rPr>
          <w:color w:val="2E75B5"/>
        </w:rPr>
        <w:t>Illustration 80</w:t>
      </w:r>
      <w:r>
        <w:t>) you can see the previous image with invert</w:t>
      </w:r>
      <w:r>
        <w:t>ed colours.</w:t>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940425" cy="3067050"/>
            <wp:effectExtent l="0" t="0" r="0" b="0"/>
            <wp:docPr id="382"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21"/>
                    <a:srcRect/>
                    <a:stretch>
                      <a:fillRect/>
                    </a:stretch>
                  </pic:blipFill>
                  <pic:spPr>
                    <a:xfrm>
                      <a:off x="0" y="0"/>
                      <a:ext cx="5940425" cy="3067050"/>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17" w:name="_heading=h.1qoc8b1" w:colFirst="0" w:colLast="0"/>
      <w:bookmarkEnd w:id="117"/>
      <w:r>
        <w:rPr>
          <w:i/>
        </w:rPr>
        <w:t>Illustration</w:t>
      </w:r>
      <w:r>
        <w:rPr>
          <w:rFonts w:eastAsia="Times New Roman"/>
          <w:i/>
          <w:color w:val="000000"/>
        </w:rPr>
        <w:t xml:space="preserve"> 80. </w:t>
      </w:r>
      <w:r>
        <w:rPr>
          <w:i/>
        </w:rPr>
        <w:t>Image</w:t>
      </w:r>
      <w:r>
        <w:rPr>
          <w:rFonts w:eastAsia="Times New Roman"/>
          <w:i/>
          <w:color w:val="000000"/>
        </w:rPr>
        <w:t xml:space="preserve"> «</w:t>
      </w:r>
      <w:r>
        <w:rPr>
          <w:i/>
        </w:rPr>
        <w:t xml:space="preserve">Button </w:t>
      </w:r>
      <w:r>
        <w:rPr>
          <w:rFonts w:eastAsia="Times New Roman"/>
          <w:i/>
          <w:color w:val="000000"/>
        </w:rPr>
        <w:t>2» with a backlight</w:t>
      </w:r>
      <w:r>
        <w:rPr>
          <w:i/>
        </w:rPr>
        <w:t>.</w:t>
      </w:r>
    </w:p>
    <w:p w:rsidR="00E403AB" w:rsidRDefault="00F64B06">
      <w:r>
        <w:br w:type="page"/>
      </w:r>
    </w:p>
    <w:p w:rsidR="00E403AB" w:rsidRDefault="00F64B06">
      <w:r>
        <w:lastRenderedPageBreak/>
        <w:t>After the changes are saved the screen will show the set image which was scaled according to the size of the button (</w:t>
      </w:r>
      <w:r>
        <w:rPr>
          <w:color w:val="2E75B5"/>
        </w:rPr>
        <w:t>Illustration 81</w:t>
      </w:r>
      <w:r>
        <w:t xml:space="preserve">).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40425" cy="3051810"/>
            <wp:effectExtent l="0" t="0" r="0" b="0"/>
            <wp:docPr id="29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2"/>
                    <a:srcRect/>
                    <a:stretch>
                      <a:fillRect/>
                    </a:stretch>
                  </pic:blipFill>
                  <pic:spPr>
                    <a:xfrm>
                      <a:off x="0" y="0"/>
                      <a:ext cx="5940425" cy="3051810"/>
                    </a:xfrm>
                    <a:prstGeom prst="rect">
                      <a:avLst/>
                    </a:prstGeom>
                    <a:ln/>
                  </pic:spPr>
                </pic:pic>
              </a:graphicData>
            </a:graphic>
          </wp:inline>
        </w:drawing>
      </w:r>
    </w:p>
    <w:p w:rsidR="00E403AB" w:rsidRDefault="00F64B06">
      <w:pPr>
        <w:spacing w:line="240" w:lineRule="auto"/>
        <w:ind w:firstLine="0"/>
        <w:jc w:val="center"/>
        <w:rPr>
          <w:rFonts w:eastAsia="Times New Roman"/>
          <w:i/>
          <w:color w:val="000000"/>
          <w:shd w:val="clear" w:color="auto" w:fill="9900FF"/>
        </w:rPr>
      </w:pPr>
      <w:bookmarkStart w:id="118" w:name="_heading=h.4anzqyu" w:colFirst="0" w:colLast="0"/>
      <w:bookmarkEnd w:id="118"/>
      <w:r>
        <w:rPr>
          <w:i/>
        </w:rPr>
        <w:t>Illustration</w:t>
      </w:r>
      <w:r>
        <w:rPr>
          <w:rFonts w:eastAsia="Times New Roman"/>
          <w:i/>
          <w:color w:val="000000"/>
        </w:rPr>
        <w:t xml:space="preserve"> 81. </w:t>
      </w:r>
      <w:r>
        <w:rPr>
          <w:rFonts w:eastAsia="Times New Roman"/>
          <w:i/>
          <w:color w:val="000000"/>
          <w:shd w:val="clear" w:color="auto" w:fill="9900FF"/>
        </w:rPr>
        <w:t>Установленное на «кнопку 2» изобр</w:t>
      </w:r>
      <w:r>
        <w:rPr>
          <w:rFonts w:eastAsia="Times New Roman"/>
          <w:i/>
          <w:color w:val="000000"/>
          <w:shd w:val="clear" w:color="auto" w:fill="9900FF"/>
        </w:rPr>
        <w:t>ажение отображено на экране.</w:t>
      </w:r>
    </w:p>
    <w:p w:rsidR="00E403AB" w:rsidRDefault="00E403AB"/>
    <w:p w:rsidR="00E403AB" w:rsidRDefault="00F64B06">
      <w:pPr>
        <w:keepLines/>
        <w:pBdr>
          <w:top w:val="nil"/>
          <w:left w:val="nil"/>
          <w:bottom w:val="nil"/>
          <w:right w:val="nil"/>
          <w:between w:val="nil"/>
        </w:pBdr>
        <w:rPr>
          <w:rFonts w:eastAsia="Times New Roman"/>
          <w:b/>
          <w:color w:val="000000"/>
        </w:rPr>
      </w:pPr>
      <w:bookmarkStart w:id="119" w:name="_heading=h.2pta16n" w:colFirst="0" w:colLast="0"/>
      <w:bookmarkEnd w:id="119"/>
      <w:r>
        <w:rPr>
          <w:rFonts w:eastAsia="Times New Roman"/>
          <w:b/>
          <w:color w:val="000000"/>
        </w:rPr>
        <w:t xml:space="preserve">9.2.2. Setting </w:t>
      </w:r>
      <w:r>
        <w:rPr>
          <w:b/>
        </w:rPr>
        <w:t xml:space="preserve">Buttons to Switch to Other Windows. </w:t>
      </w:r>
    </w:p>
    <w:p w:rsidR="00E403AB" w:rsidRDefault="00F64B06">
      <w:r>
        <w:t>To assign a button to go to another window, click the drop-down list on the right of the corresponding field (</w:t>
      </w:r>
      <w:r>
        <w:rPr>
          <w:color w:val="2E75B5"/>
        </w:rPr>
        <w:t>Illustration 82</w:t>
      </w:r>
      <w:r>
        <w:t xml:space="preserve">). If «no screen» is selected, the text from «message» will be displayed. If «main» is selected, you will be redirected to the main screen </w:t>
      </w:r>
      <w:hyperlink w:anchor="_heading=h.2zbgiuw">
        <w:r>
          <w:rPr>
            <w:color w:val="0563C1"/>
            <w:u w:val="single"/>
          </w:rPr>
          <w:t>(</w:t>
        </w:r>
      </w:hyperlink>
      <w:hyperlink w:anchor="_heading=h.2zbgiuw">
        <w:r>
          <w:rPr>
            <w:color w:val="0563C1"/>
            <w:u w:val="single"/>
          </w:rPr>
          <w:t>section 5.2</w:t>
        </w:r>
      </w:hyperlink>
      <w:hyperlink w:anchor="_heading=h.2zbgiuw">
        <w:r>
          <w:t xml:space="preserve"> </w:t>
        </w:r>
      </w:hyperlink>
      <w:r>
        <w:rPr>
          <w:color w:val="2E75B5"/>
        </w:rPr>
        <w:t>Illustration 40</w:t>
      </w:r>
      <w:r>
        <w:t>) and the message will not be displayed. Next are the names of the personally created screens. CustomScreen - the first screen that was edited (it will open from the main menu). To go to a different window, select the name</w:t>
      </w:r>
      <w:r>
        <w:t xml:space="preserve"> of the corresponding screen.</w:t>
      </w:r>
    </w:p>
    <w:p w:rsidR="00E403AB" w:rsidRDefault="00E403AB"/>
    <w:p w:rsidR="00E403AB" w:rsidRDefault="00F64B06">
      <w:pPr>
        <w:spacing w:before="0" w:after="160" w:line="259" w:lineRule="auto"/>
        <w:jc w:val="left"/>
      </w:pPr>
      <w:r>
        <w:br w:type="page"/>
      </w:r>
    </w:p>
    <w:p w:rsidR="00E403AB" w:rsidRDefault="00F64B06">
      <w:pPr>
        <w:spacing w:line="240" w:lineRule="auto"/>
        <w:ind w:firstLine="0"/>
        <w:jc w:val="center"/>
        <w:rPr>
          <w:rFonts w:eastAsia="Times New Roman"/>
          <w:i/>
          <w:color w:val="000000"/>
        </w:rPr>
      </w:pPr>
      <w:r>
        <w:rPr>
          <w:rFonts w:eastAsia="Times New Roman"/>
          <w:i/>
          <w:noProof/>
          <w:color w:val="000000"/>
          <w:lang w:val="en-US"/>
        </w:rPr>
        <w:lastRenderedPageBreak/>
        <w:drawing>
          <wp:inline distT="0" distB="0" distL="0" distR="0">
            <wp:extent cx="5195570" cy="3162300"/>
            <wp:effectExtent l="0" t="0" r="0" b="0"/>
            <wp:docPr id="297" name="image9.png" descr="C:\Users\yashchin\Pictures\Screenshots\80 — копия.png"/>
            <wp:cNvGraphicFramePr/>
            <a:graphic xmlns:a="http://schemas.openxmlformats.org/drawingml/2006/main">
              <a:graphicData uri="http://schemas.openxmlformats.org/drawingml/2006/picture">
                <pic:pic xmlns:pic="http://schemas.openxmlformats.org/drawingml/2006/picture">
                  <pic:nvPicPr>
                    <pic:cNvPr id="0" name="image9.png" descr="C:\Users\yashchin\Pictures\Screenshots\80 — копия.png"/>
                    <pic:cNvPicPr preferRelativeResize="0"/>
                  </pic:nvPicPr>
                  <pic:blipFill>
                    <a:blip r:embed="rId123"/>
                    <a:srcRect/>
                    <a:stretch>
                      <a:fillRect/>
                    </a:stretch>
                  </pic:blipFill>
                  <pic:spPr>
                    <a:xfrm>
                      <a:off x="0" y="0"/>
                      <a:ext cx="5195570" cy="3162300"/>
                    </a:xfrm>
                    <a:prstGeom prst="rect">
                      <a:avLst/>
                    </a:prstGeom>
                    <a:ln/>
                  </pic:spPr>
                </pic:pic>
              </a:graphicData>
            </a:graphic>
          </wp:inline>
        </w:drawing>
      </w:r>
    </w:p>
    <w:p w:rsidR="00E403AB" w:rsidRDefault="00F64B06">
      <w:pPr>
        <w:spacing w:line="240" w:lineRule="auto"/>
        <w:ind w:firstLine="0"/>
        <w:jc w:val="center"/>
        <w:rPr>
          <w:rFonts w:eastAsia="Times New Roman"/>
          <w:i/>
          <w:color w:val="000000"/>
          <w:shd w:val="clear" w:color="auto" w:fill="9900FF"/>
        </w:rPr>
      </w:pPr>
      <w:bookmarkStart w:id="120" w:name="_heading=h.14ykbeg" w:colFirst="0" w:colLast="0"/>
      <w:bookmarkEnd w:id="120"/>
      <w:r>
        <w:rPr>
          <w:i/>
        </w:rPr>
        <w:t>Illustration</w:t>
      </w:r>
      <w:r>
        <w:rPr>
          <w:rFonts w:eastAsia="Times New Roman"/>
          <w:i/>
          <w:color w:val="000000"/>
        </w:rPr>
        <w:t xml:space="preserve"> 82. </w:t>
      </w:r>
      <w:r>
        <w:rPr>
          <w:i/>
        </w:rPr>
        <w:t>Screen Selection.</w:t>
      </w:r>
    </w:p>
    <w:p w:rsidR="00E403AB" w:rsidRDefault="00E403AB"/>
    <w:p w:rsidR="00E403AB" w:rsidRDefault="00F64B06">
      <w:pPr>
        <w:keepLines/>
        <w:pBdr>
          <w:top w:val="nil"/>
          <w:left w:val="nil"/>
          <w:bottom w:val="nil"/>
          <w:right w:val="nil"/>
          <w:between w:val="nil"/>
        </w:pBdr>
        <w:rPr>
          <w:rFonts w:eastAsia="Times New Roman"/>
          <w:b/>
          <w:color w:val="000000"/>
        </w:rPr>
      </w:pPr>
      <w:bookmarkStart w:id="121" w:name="_heading=h.3oy7u29" w:colFirst="0" w:colLast="0"/>
      <w:bookmarkEnd w:id="121"/>
      <w:r>
        <w:rPr>
          <w:rFonts w:eastAsia="Times New Roman"/>
          <w:b/>
          <w:color w:val="000000"/>
        </w:rPr>
        <w:t>9.2.3. Imag</w:t>
      </w:r>
      <w:r>
        <w:rPr>
          <w:b/>
        </w:rPr>
        <w:t xml:space="preserve">e Format Requirements. </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5940425" cy="3211542"/>
            <wp:effectExtent l="0" t="0" r="0" b="0"/>
            <wp:docPr id="301" name="image19.png" descr="C:\Users\yashchin\Pictures\Screenshots\Снимок экрана (505).png"/>
            <wp:cNvGraphicFramePr/>
            <a:graphic xmlns:a="http://schemas.openxmlformats.org/drawingml/2006/main">
              <a:graphicData uri="http://schemas.openxmlformats.org/drawingml/2006/picture">
                <pic:pic xmlns:pic="http://schemas.openxmlformats.org/drawingml/2006/picture">
                  <pic:nvPicPr>
                    <pic:cNvPr id="0" name="image19.png" descr="C:\Users\yashchin\Pictures\Screenshots\Снимок экрана (505).png"/>
                    <pic:cNvPicPr preferRelativeResize="0"/>
                  </pic:nvPicPr>
                  <pic:blipFill>
                    <a:blip r:embed="rId124"/>
                    <a:srcRect/>
                    <a:stretch>
                      <a:fillRect/>
                    </a:stretch>
                  </pic:blipFill>
                  <pic:spPr>
                    <a:xfrm>
                      <a:off x="0" y="0"/>
                      <a:ext cx="5940425" cy="3211542"/>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22" w:name="_heading=h.243i4a2" w:colFirst="0" w:colLast="0"/>
      <w:bookmarkEnd w:id="122"/>
      <w:r>
        <w:rPr>
          <w:i/>
        </w:rPr>
        <w:t>Illustration</w:t>
      </w:r>
      <w:r>
        <w:rPr>
          <w:rFonts w:eastAsia="Times New Roman"/>
          <w:i/>
          <w:color w:val="000000"/>
        </w:rPr>
        <w:t xml:space="preserve"> 83. Difference </w:t>
      </w:r>
      <w:r>
        <w:rPr>
          <w:i/>
        </w:rPr>
        <w:t>B</w:t>
      </w:r>
      <w:r>
        <w:rPr>
          <w:rFonts w:eastAsia="Times New Roman"/>
          <w:i/>
          <w:color w:val="000000"/>
        </w:rPr>
        <w:t xml:space="preserve">etween jpg </w:t>
      </w:r>
      <w:r>
        <w:rPr>
          <w:i/>
        </w:rPr>
        <w:t>and</w:t>
      </w:r>
      <w:r>
        <w:rPr>
          <w:rFonts w:eastAsia="Times New Roman"/>
          <w:i/>
          <w:color w:val="000000"/>
        </w:rPr>
        <w:t xml:space="preserve"> png </w:t>
      </w:r>
      <w:r>
        <w:rPr>
          <w:i/>
        </w:rPr>
        <w:t>Image Formats</w:t>
      </w:r>
      <w:r>
        <w:rPr>
          <w:rFonts w:eastAsia="Times New Roman"/>
          <w:i/>
          <w:color w:val="000000"/>
        </w:rPr>
        <w:t>.</w:t>
      </w:r>
    </w:p>
    <w:p w:rsidR="00E403AB" w:rsidRDefault="00F64B06">
      <w:r>
        <w:t xml:space="preserve">Formats such as jpg, jpeg and bmp do not support partial transparency (alpha-channel), unlike png files. The difference is clearly visible on </w:t>
      </w:r>
      <w:r>
        <w:rPr>
          <w:color w:val="2E75B5"/>
        </w:rPr>
        <w:t>Illustration 83</w:t>
      </w:r>
      <w:r>
        <w:t xml:space="preserve"> - </w:t>
      </w:r>
      <w:r>
        <w:lastRenderedPageBreak/>
        <w:t xml:space="preserve">images in jpg and jpeg formats contain a background. Such image, inserted inside a button, will </w:t>
      </w:r>
      <w:r>
        <w:t xml:space="preserve">stand out colorwise from the frame of the button. You can insert such images, but you will not be able to edit the background. </w:t>
      </w:r>
    </w:p>
    <w:p w:rsidR="00E403AB" w:rsidRDefault="00F64B06">
      <w:r>
        <w:t>NeuroChat does not support the downloading of  vector images (svg, swf, etc.), animations (gif) and uncompressed bitmap files (t</w:t>
      </w:r>
      <w:r>
        <w:t xml:space="preserve">iff, etc.). To convert from svg, jpg, bmp and other formats to png, as well as to remove the background from bitmaps, you may need a third-party software. (example. </w:t>
      </w:r>
      <w:hyperlink r:id="rId125">
        <w:r>
          <w:rPr>
            <w:color w:val="0462C1"/>
            <w:u w:val="single"/>
          </w:rPr>
          <w:t>Gimp</w:t>
        </w:r>
      </w:hyperlink>
      <w:r>
        <w:t>). Programs like Paint and Paint 3D are not su</w:t>
      </w:r>
      <w:r>
        <w:t>itable for</w:t>
      </w:r>
      <w:r>
        <w:rPr>
          <w:b/>
        </w:rPr>
        <w:t xml:space="preserve"> </w:t>
      </w:r>
      <w:r>
        <w:t>converting images to png format, as they do not have special functionality for selecting specific areas for background removal.</w:t>
      </w:r>
    </w:p>
    <w:p w:rsidR="00E403AB" w:rsidRDefault="00F64B06">
      <w:r>
        <w:br w:type="page"/>
      </w:r>
    </w:p>
    <w:p w:rsidR="00E403AB" w:rsidRDefault="00F64B06">
      <w:pPr>
        <w:keepLines/>
        <w:pBdr>
          <w:top w:val="nil"/>
          <w:left w:val="nil"/>
          <w:bottom w:val="nil"/>
          <w:right w:val="nil"/>
          <w:between w:val="nil"/>
        </w:pBdr>
        <w:rPr>
          <w:rFonts w:eastAsia="Times New Roman"/>
          <w:b/>
          <w:color w:val="000000"/>
          <w:sz w:val="32"/>
          <w:szCs w:val="32"/>
        </w:rPr>
      </w:pPr>
      <w:bookmarkStart w:id="123" w:name="_heading=h.j8sehv" w:colFirst="0" w:colLast="0"/>
      <w:bookmarkEnd w:id="123"/>
      <w:r>
        <w:rPr>
          <w:rFonts w:eastAsia="Times New Roman"/>
          <w:b/>
          <w:color w:val="000000"/>
          <w:sz w:val="32"/>
          <w:szCs w:val="32"/>
        </w:rPr>
        <w:lastRenderedPageBreak/>
        <w:t xml:space="preserve">9.3. Screen </w:t>
      </w:r>
      <w:r>
        <w:rPr>
          <w:b/>
          <w:sz w:val="32"/>
          <w:szCs w:val="32"/>
        </w:rPr>
        <w:t xml:space="preserve">Creation and Loading </w:t>
      </w:r>
    </w:p>
    <w:p w:rsidR="00E403AB" w:rsidRDefault="00F64B06">
      <w:r>
        <w:t xml:space="preserve">To create a new screen click the corresponding button in the Screen Designer tab </w:t>
      </w:r>
      <w:r>
        <w:t>(</w:t>
      </w:r>
      <w:r>
        <w:rPr>
          <w:color w:val="2E75B5"/>
        </w:rPr>
        <w:t>Illustration 84</w:t>
      </w:r>
      <w:r>
        <w:t>):</w:t>
      </w:r>
    </w:p>
    <w:p w:rsidR="00E403AB" w:rsidRDefault="00F64B06">
      <w:pPr>
        <w:spacing w:line="240" w:lineRule="auto"/>
        <w:ind w:firstLine="0"/>
        <w:jc w:val="center"/>
        <w:rPr>
          <w:rFonts w:eastAsia="Times New Roman"/>
          <w:i/>
          <w:color w:val="000000"/>
        </w:rPr>
      </w:pPr>
      <w:r>
        <w:rPr>
          <w:rFonts w:eastAsia="Times New Roman"/>
          <w:i/>
          <w:noProof/>
          <w:color w:val="000000"/>
          <w:lang w:val="en-US"/>
        </w:rPr>
        <w:drawing>
          <wp:inline distT="0" distB="0" distL="0" distR="0">
            <wp:extent cx="4657725" cy="4309745"/>
            <wp:effectExtent l="0" t="0" r="0" b="0"/>
            <wp:docPr id="299" name="image22.png" descr="C:\Users\yashchin\Pictures\Screenshots\81.png"/>
            <wp:cNvGraphicFramePr/>
            <a:graphic xmlns:a="http://schemas.openxmlformats.org/drawingml/2006/main">
              <a:graphicData uri="http://schemas.openxmlformats.org/drawingml/2006/picture">
                <pic:pic xmlns:pic="http://schemas.openxmlformats.org/drawingml/2006/picture">
                  <pic:nvPicPr>
                    <pic:cNvPr id="0" name="image22.png" descr="C:\Users\yashchin\Pictures\Screenshots\81.png"/>
                    <pic:cNvPicPr preferRelativeResize="0"/>
                  </pic:nvPicPr>
                  <pic:blipFill>
                    <a:blip r:embed="rId126"/>
                    <a:srcRect/>
                    <a:stretch>
                      <a:fillRect/>
                    </a:stretch>
                  </pic:blipFill>
                  <pic:spPr>
                    <a:xfrm>
                      <a:off x="0" y="0"/>
                      <a:ext cx="4657725" cy="4309745"/>
                    </a:xfrm>
                    <a:prstGeom prst="rect">
                      <a:avLst/>
                    </a:prstGeom>
                    <a:ln/>
                  </pic:spPr>
                </pic:pic>
              </a:graphicData>
            </a:graphic>
          </wp:inline>
        </w:drawing>
      </w:r>
    </w:p>
    <w:p w:rsidR="00E403AB" w:rsidRDefault="00F64B06">
      <w:pPr>
        <w:spacing w:line="240" w:lineRule="auto"/>
        <w:ind w:firstLine="0"/>
        <w:jc w:val="center"/>
        <w:rPr>
          <w:rFonts w:eastAsia="Times New Roman"/>
          <w:i/>
          <w:color w:val="000000"/>
        </w:rPr>
      </w:pPr>
      <w:bookmarkStart w:id="124" w:name="_heading=h.338fx5o" w:colFirst="0" w:colLast="0"/>
      <w:bookmarkEnd w:id="124"/>
      <w:r>
        <w:rPr>
          <w:i/>
        </w:rPr>
        <w:t>Illustration</w:t>
      </w:r>
      <w:r>
        <w:rPr>
          <w:rFonts w:eastAsia="Times New Roman"/>
          <w:i/>
          <w:color w:val="000000"/>
        </w:rPr>
        <w:t xml:space="preserve"> 84. </w:t>
      </w:r>
      <w:r>
        <w:rPr>
          <w:i/>
        </w:rPr>
        <w:t>Creating a New Screen</w:t>
      </w:r>
      <w:r>
        <w:rPr>
          <w:rFonts w:eastAsia="Times New Roman"/>
          <w:i/>
          <w:color w:val="000000"/>
        </w:rPr>
        <w:t>.</w:t>
      </w:r>
    </w:p>
    <w:p w:rsidR="00E403AB" w:rsidRDefault="00F64B06">
      <w:r>
        <w:t xml:space="preserve">Choose the desired number of rows and columns, set the size of the buttons, as well as the indent and click «create». The name of the opened screen will change under the «change» button. </w:t>
      </w:r>
    </w:p>
    <w:p w:rsidR="00E403AB" w:rsidRDefault="00F64B06">
      <w:r>
        <w:t>To swit</w:t>
      </w:r>
      <w:r>
        <w:t>ch between previously created pages, click the «load from file» button and select the desired window. Editing of all the screens is possible with the help of Screen Designer in the NeuroChat program. You can delete the windows from the \Neurochat\CustomScr</w:t>
      </w:r>
      <w:r>
        <w:t>eens folder.</w:t>
      </w:r>
    </w:p>
    <w:p w:rsidR="00E403AB" w:rsidRDefault="00E403AB"/>
    <w:sectPr w:rsidR="00E403AB">
      <w:headerReference w:type="default" r:id="rId127"/>
      <w:footerReference w:type="default" r:id="rId128"/>
      <w:pgSz w:w="11906" w:h="16838"/>
      <w:pgMar w:top="1134" w:right="850" w:bottom="1134" w:left="1701" w:header="708" w:footer="737"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64B06">
      <w:pPr>
        <w:spacing w:before="0" w:after="0" w:line="240" w:lineRule="auto"/>
      </w:pPr>
      <w:r>
        <w:separator/>
      </w:r>
    </w:p>
  </w:endnote>
  <w:endnote w:type="continuationSeparator" w:id="0">
    <w:p w:rsidR="00000000" w:rsidRDefault="00F64B0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Segoe UI">
    <w:charset w:val="00"/>
    <w:family w:val="swiss"/>
    <w:pitch w:val="variable"/>
    <w:sig w:usb0="E10022FF" w:usb1="C000E47F" w:usb2="00000029" w:usb3="00000000" w:csb0="000001DF" w:csb1="00000000"/>
  </w:font>
  <w:font w:name="Georgia">
    <w:panose1 w:val="02040502050405020303"/>
    <w:charset w:val="00"/>
    <w:family w:val="auto"/>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Cardo">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3AB" w:rsidRDefault="00F64B06">
    <w:pPr>
      <w:pBdr>
        <w:top w:val="nil"/>
        <w:left w:val="nil"/>
        <w:bottom w:val="nil"/>
        <w:right w:val="nil"/>
        <w:between w:val="nil"/>
      </w:pBdr>
      <w:tabs>
        <w:tab w:val="center" w:pos="4677"/>
        <w:tab w:val="right" w:pos="9355"/>
      </w:tabs>
      <w:spacing w:after="0" w:line="240" w:lineRule="auto"/>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Pr>
        <w:rFonts w:eastAsia="Times New Roman"/>
        <w:noProof/>
        <w:color w:val="000000"/>
      </w:rPr>
      <w:t>90</w:t>
    </w:r>
    <w:r>
      <w:rPr>
        <w:rFonts w:eastAsia="Times New Roman"/>
        <w:color w:val="000000"/>
      </w:rPr>
      <w:fldChar w:fldCharType="end"/>
    </w:r>
  </w:p>
  <w:p w:rsidR="00E403AB" w:rsidRDefault="00F64B06">
    <w:pPr>
      <w:pBdr>
        <w:top w:val="nil"/>
        <w:left w:val="nil"/>
        <w:bottom w:val="nil"/>
        <w:right w:val="nil"/>
        <w:between w:val="nil"/>
      </w:pBdr>
      <w:tabs>
        <w:tab w:val="center" w:pos="4677"/>
        <w:tab w:val="right" w:pos="9355"/>
      </w:tabs>
      <w:spacing w:after="0" w:line="240" w:lineRule="auto"/>
      <w:jc w:val="center"/>
      <w:rPr>
        <w:rFonts w:eastAsia="Times New Roman"/>
        <w:color w:val="000000"/>
      </w:rPr>
    </w:pPr>
    <w:r>
      <w:t>Technical Support</w:t>
    </w:r>
    <w:r>
      <w:rPr>
        <w:rFonts w:eastAsia="Times New Roman"/>
        <w:color w:val="000000"/>
      </w:rPr>
      <w:t>: 8-800-777-48-50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64B06">
      <w:pPr>
        <w:spacing w:before="0" w:after="0" w:line="240" w:lineRule="auto"/>
      </w:pPr>
      <w:r>
        <w:separator/>
      </w:r>
    </w:p>
  </w:footnote>
  <w:footnote w:type="continuationSeparator" w:id="0">
    <w:p w:rsidR="00000000" w:rsidRDefault="00F64B06">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3AB" w:rsidRDefault="00F64B06">
    <w:pPr>
      <w:pBdr>
        <w:top w:val="nil"/>
        <w:left w:val="nil"/>
        <w:bottom w:val="nil"/>
        <w:right w:val="nil"/>
        <w:between w:val="nil"/>
      </w:pBdr>
      <w:tabs>
        <w:tab w:val="center" w:pos="4677"/>
        <w:tab w:val="right" w:pos="9355"/>
      </w:tabs>
      <w:spacing w:after="0" w:line="240" w:lineRule="auto"/>
      <w:rPr>
        <w:rFonts w:eastAsia="Times New Roman"/>
        <w:color w:val="000000"/>
      </w:rPr>
    </w:pPr>
    <w:r>
      <w:rPr>
        <w:rFonts w:eastAsia="Times New Roman"/>
        <w:color w:val="000000"/>
      </w:rPr>
      <w:t>HSC «</w:t>
    </w:r>
    <w:r>
      <w:t>NeuroChat</w:t>
    </w:r>
    <w:r>
      <w:rPr>
        <w:rFonts w:eastAsia="Times New Roman"/>
        <w:color w:val="000000"/>
      </w:rPr>
      <w:t xml:space="preserve">» User Manual </w:t>
    </w:r>
    <w:r>
      <w:rPr>
        <w:rFonts w:eastAsia="Times New Roman"/>
        <w:color w:val="000000"/>
      </w:rPr>
      <w:tab/>
    </w:r>
    <w:r>
      <w:rPr>
        <w:rFonts w:eastAsia="Times New Roman"/>
        <w:color w:val="000000"/>
      </w:rPr>
      <w:tab/>
    </w:r>
    <w:r>
      <w:t>version</w:t>
    </w:r>
    <w:r>
      <w:rPr>
        <w:rFonts w:eastAsia="Times New Roman"/>
        <w:color w:val="000000"/>
      </w:rPr>
      <w:t xml:space="preserve"> 1.0.13.1</w:t>
    </w:r>
  </w:p>
  <w:p w:rsidR="00E403AB" w:rsidRDefault="00F64B06">
    <w:pPr>
      <w:pBdr>
        <w:top w:val="nil"/>
        <w:left w:val="nil"/>
        <w:bottom w:val="nil"/>
        <w:right w:val="nil"/>
        <w:between w:val="nil"/>
      </w:pBdr>
      <w:tabs>
        <w:tab w:val="center" w:pos="4677"/>
        <w:tab w:val="right" w:pos="9355"/>
      </w:tabs>
      <w:spacing w:after="0" w:line="240" w:lineRule="auto"/>
      <w:rPr>
        <w:rFonts w:eastAsia="Times New Roman"/>
        <w:color w:val="000000"/>
      </w:rPr>
    </w:pPr>
    <w:r>
      <w:rPr>
        <w:rFonts w:eastAsia="Times New Roman"/>
        <w:color w:val="000000"/>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F0F07"/>
    <w:multiLevelType w:val="multilevel"/>
    <w:tmpl w:val="6BDA1F16"/>
    <w:lvl w:ilvl="0">
      <w:start w:val="1"/>
      <w:numFmt w:val="decimal"/>
      <w:lvlText w:val="%1."/>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12C3F3F"/>
    <w:multiLevelType w:val="multilevel"/>
    <w:tmpl w:val="4ADAF40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nsid w:val="26A77E5B"/>
    <w:multiLevelType w:val="multilevel"/>
    <w:tmpl w:val="5498AE9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nsid w:val="374E5832"/>
    <w:multiLevelType w:val="multilevel"/>
    <w:tmpl w:val="73CCECC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3B973F1E"/>
    <w:multiLevelType w:val="multilevel"/>
    <w:tmpl w:val="46D81C0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
    <w:nsid w:val="40762265"/>
    <w:multiLevelType w:val="multilevel"/>
    <w:tmpl w:val="465CA7F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nsid w:val="40EB2FD3"/>
    <w:multiLevelType w:val="multilevel"/>
    <w:tmpl w:val="C6E4B09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nsid w:val="4EE15977"/>
    <w:multiLevelType w:val="multilevel"/>
    <w:tmpl w:val="CEE82C4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nsid w:val="54742B93"/>
    <w:multiLevelType w:val="multilevel"/>
    <w:tmpl w:val="A7585D5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nsid w:val="5EE956A8"/>
    <w:multiLevelType w:val="multilevel"/>
    <w:tmpl w:val="46E05A8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nsid w:val="62245BAE"/>
    <w:multiLevelType w:val="multilevel"/>
    <w:tmpl w:val="C30E8A34"/>
    <w:lvl w:ilvl="0">
      <w:start w:val="1"/>
      <w:numFmt w:val="decimal"/>
      <w:lvlText w:val="%1."/>
      <w:lvlJc w:val="left"/>
      <w:pPr>
        <w:ind w:left="1108" w:hanging="360"/>
      </w:pPr>
      <w:rPr>
        <w:rFonts w:ascii="Times New Roman" w:eastAsia="Times New Roman" w:hAnsi="Times New Roman" w:cs="Times New Roman"/>
        <w:sz w:val="24"/>
        <w:szCs w:val="24"/>
      </w:rPr>
    </w:lvl>
    <w:lvl w:ilvl="1">
      <w:start w:val="1"/>
      <w:numFmt w:val="bullet"/>
      <w:lvlText w:val="•"/>
      <w:lvlJc w:val="left"/>
      <w:pPr>
        <w:ind w:left="2060" w:hanging="360"/>
      </w:pPr>
    </w:lvl>
    <w:lvl w:ilvl="2">
      <w:start w:val="1"/>
      <w:numFmt w:val="bullet"/>
      <w:lvlText w:val="•"/>
      <w:lvlJc w:val="left"/>
      <w:pPr>
        <w:ind w:left="3021" w:hanging="360"/>
      </w:pPr>
    </w:lvl>
    <w:lvl w:ilvl="3">
      <w:start w:val="1"/>
      <w:numFmt w:val="bullet"/>
      <w:lvlText w:val="•"/>
      <w:lvlJc w:val="left"/>
      <w:pPr>
        <w:ind w:left="3981" w:hanging="360"/>
      </w:pPr>
    </w:lvl>
    <w:lvl w:ilvl="4">
      <w:start w:val="1"/>
      <w:numFmt w:val="bullet"/>
      <w:lvlText w:val="•"/>
      <w:lvlJc w:val="left"/>
      <w:pPr>
        <w:ind w:left="4942" w:hanging="360"/>
      </w:pPr>
    </w:lvl>
    <w:lvl w:ilvl="5">
      <w:start w:val="1"/>
      <w:numFmt w:val="bullet"/>
      <w:lvlText w:val="•"/>
      <w:lvlJc w:val="left"/>
      <w:pPr>
        <w:ind w:left="5903" w:hanging="360"/>
      </w:pPr>
    </w:lvl>
    <w:lvl w:ilvl="6">
      <w:start w:val="1"/>
      <w:numFmt w:val="bullet"/>
      <w:lvlText w:val="•"/>
      <w:lvlJc w:val="left"/>
      <w:pPr>
        <w:ind w:left="6863" w:hanging="360"/>
      </w:pPr>
    </w:lvl>
    <w:lvl w:ilvl="7">
      <w:start w:val="1"/>
      <w:numFmt w:val="bullet"/>
      <w:lvlText w:val="•"/>
      <w:lvlJc w:val="left"/>
      <w:pPr>
        <w:ind w:left="7824" w:hanging="360"/>
      </w:pPr>
    </w:lvl>
    <w:lvl w:ilvl="8">
      <w:start w:val="1"/>
      <w:numFmt w:val="bullet"/>
      <w:lvlText w:val="•"/>
      <w:lvlJc w:val="left"/>
      <w:pPr>
        <w:ind w:left="8785" w:hanging="360"/>
      </w:pPr>
    </w:lvl>
  </w:abstractNum>
  <w:abstractNum w:abstractNumId="11">
    <w:nsid w:val="6EAD3060"/>
    <w:multiLevelType w:val="multilevel"/>
    <w:tmpl w:val="02503500"/>
    <w:lvl w:ilvl="0">
      <w:start w:val="1"/>
      <w:numFmt w:val="decimal"/>
      <w:lvlText w:val="%1."/>
      <w:lvlJc w:val="left"/>
      <w:pPr>
        <w:ind w:left="927" w:hanging="360"/>
      </w:pPr>
    </w:lvl>
    <w:lvl w:ilvl="1">
      <w:start w:val="5"/>
      <w:numFmt w:val="decimal"/>
      <w:lvlText w:val="%1.%2."/>
      <w:lvlJc w:val="left"/>
      <w:pPr>
        <w:ind w:left="1287" w:hanging="720"/>
      </w:pPr>
    </w:lvl>
    <w:lvl w:ilvl="2">
      <w:start w:val="1"/>
      <w:numFmt w:val="decimal"/>
      <w:lvlText w:val="%1.%2.%3."/>
      <w:lvlJc w:val="left"/>
      <w:pPr>
        <w:ind w:left="1287" w:hanging="720"/>
      </w:pPr>
    </w:lvl>
    <w:lvl w:ilvl="3">
      <w:start w:val="1"/>
      <w:numFmt w:val="decimal"/>
      <w:lvlText w:val="%1.%2.%3.%4."/>
      <w:lvlJc w:val="left"/>
      <w:pPr>
        <w:ind w:left="1647" w:hanging="1080"/>
      </w:pPr>
    </w:lvl>
    <w:lvl w:ilvl="4">
      <w:start w:val="1"/>
      <w:numFmt w:val="decimal"/>
      <w:lvlText w:val="%1.%2.%3.%4.%5."/>
      <w:lvlJc w:val="left"/>
      <w:pPr>
        <w:ind w:left="1647" w:hanging="1080"/>
      </w:pPr>
    </w:lvl>
    <w:lvl w:ilvl="5">
      <w:start w:val="1"/>
      <w:numFmt w:val="decimal"/>
      <w:lvlText w:val="%1.%2.%3.%4.%5.%6."/>
      <w:lvlJc w:val="left"/>
      <w:pPr>
        <w:ind w:left="2007" w:hanging="1440"/>
      </w:pPr>
    </w:lvl>
    <w:lvl w:ilvl="6">
      <w:start w:val="1"/>
      <w:numFmt w:val="decimal"/>
      <w:lvlText w:val="%1.%2.%3.%4.%5.%6.%7."/>
      <w:lvlJc w:val="left"/>
      <w:pPr>
        <w:ind w:left="2367" w:hanging="1800"/>
      </w:pPr>
    </w:lvl>
    <w:lvl w:ilvl="7">
      <w:start w:val="1"/>
      <w:numFmt w:val="decimal"/>
      <w:lvlText w:val="%1.%2.%3.%4.%5.%6.%7.%8."/>
      <w:lvlJc w:val="left"/>
      <w:pPr>
        <w:ind w:left="2367" w:hanging="1800"/>
      </w:pPr>
    </w:lvl>
    <w:lvl w:ilvl="8">
      <w:start w:val="1"/>
      <w:numFmt w:val="decimal"/>
      <w:lvlText w:val="%1.%2.%3.%4.%5.%6.%7.%8.%9."/>
      <w:lvlJc w:val="left"/>
      <w:pPr>
        <w:ind w:left="2727" w:hanging="2160"/>
      </w:pPr>
    </w:lvl>
  </w:abstractNum>
  <w:num w:numId="1">
    <w:abstractNumId w:val="7"/>
  </w:num>
  <w:num w:numId="2">
    <w:abstractNumId w:val="8"/>
  </w:num>
  <w:num w:numId="3">
    <w:abstractNumId w:val="5"/>
  </w:num>
  <w:num w:numId="4">
    <w:abstractNumId w:val="3"/>
  </w:num>
  <w:num w:numId="5">
    <w:abstractNumId w:val="1"/>
  </w:num>
  <w:num w:numId="6">
    <w:abstractNumId w:val="0"/>
  </w:num>
  <w:num w:numId="7">
    <w:abstractNumId w:val="11"/>
  </w:num>
  <w:num w:numId="8">
    <w:abstractNumId w:val="9"/>
  </w:num>
  <w:num w:numId="9">
    <w:abstractNumId w:val="2"/>
  </w:num>
  <w:num w:numId="10">
    <w:abstractNumId w:val="10"/>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403AB"/>
    <w:rsid w:val="00E403AB"/>
    <w:rsid w:val="00F64B06"/>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en-US" w:bidi="ar-SA"/>
      </w:rPr>
    </w:rPrDefault>
    <w:pPrDefault>
      <w:pPr>
        <w:keepNext/>
        <w:spacing w:before="120" w:after="120" w:line="360" w:lineRule="auto"/>
        <w:ind w:firstLine="567"/>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D6D"/>
    <w:rPr>
      <w:rFonts w:eastAsia="Calibri"/>
    </w:rPr>
  </w:style>
  <w:style w:type="paragraph" w:styleId="Heading1">
    <w:name w:val="heading 1"/>
    <w:basedOn w:val="Normal"/>
    <w:next w:val="Normal"/>
    <w:link w:val="Heading1Char"/>
    <w:uiPriority w:val="9"/>
    <w:qFormat/>
    <w:rsid w:val="000B5D6D"/>
    <w:pPr>
      <w:keepLines/>
      <w:spacing w:before="240" w:after="0"/>
      <w:outlineLvl w:val="0"/>
    </w:pPr>
    <w:rPr>
      <w:rFonts w:eastAsiaTheme="majorEastAsia"/>
      <w:b/>
      <w:sz w:val="36"/>
      <w:szCs w:val="36"/>
    </w:rPr>
  </w:style>
  <w:style w:type="paragraph" w:styleId="Heading2">
    <w:name w:val="heading 2"/>
    <w:basedOn w:val="Normal"/>
    <w:next w:val="Normal"/>
    <w:link w:val="Heading2Char"/>
    <w:uiPriority w:val="9"/>
    <w:unhideWhenUsed/>
    <w:qFormat/>
    <w:rsid w:val="000B5D6D"/>
    <w:pPr>
      <w:keepLines/>
      <w:outlineLvl w:val="1"/>
    </w:pPr>
    <w:rPr>
      <w:rFonts w:eastAsiaTheme="majorEastAsia" w:cstheme="majorBidi"/>
      <w:b/>
      <w:color w:val="000000"/>
      <w:sz w:val="32"/>
      <w:szCs w:val="32"/>
    </w:rPr>
  </w:style>
  <w:style w:type="paragraph" w:styleId="Heading3">
    <w:name w:val="heading 3"/>
    <w:basedOn w:val="Heading2"/>
    <w:next w:val="Normal"/>
    <w:link w:val="Heading3Char"/>
    <w:uiPriority w:val="9"/>
    <w:unhideWhenUsed/>
    <w:qFormat/>
    <w:rsid w:val="00C93B6E"/>
    <w:pPr>
      <w:outlineLvl w:val="2"/>
    </w:pPr>
    <w:rPr>
      <w:sz w:val="28"/>
      <w:szCs w:val="28"/>
    </w:rPr>
  </w:style>
  <w:style w:type="paragraph" w:styleId="Heading4">
    <w:name w:val="heading 4"/>
    <w:basedOn w:val="normal0"/>
    <w:next w:val="normal0"/>
    <w:pPr>
      <w:keepLines/>
      <w:spacing w:before="240" w:after="40"/>
      <w:outlineLvl w:val="3"/>
    </w:pPr>
    <w:rPr>
      <w:b/>
      <w:sz w:val="24"/>
      <w:szCs w:val="24"/>
    </w:rPr>
  </w:style>
  <w:style w:type="paragraph" w:styleId="Heading5">
    <w:name w:val="heading 5"/>
    <w:basedOn w:val="normal0"/>
    <w:next w:val="normal0"/>
    <w:pPr>
      <w:keepLines/>
      <w:spacing w:before="220" w:after="40"/>
      <w:outlineLvl w:val="4"/>
    </w:pPr>
    <w:rPr>
      <w:b/>
      <w:sz w:val="22"/>
      <w:szCs w:val="22"/>
    </w:rPr>
  </w:style>
  <w:style w:type="paragraph" w:styleId="Heading6">
    <w:name w:val="heading 6"/>
    <w:basedOn w:val="normal0"/>
    <w:next w:val="normal0"/>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style>
  <w:style w:type="paragraph" w:styleId="Title">
    <w:name w:val="Title"/>
    <w:basedOn w:val="normal0"/>
    <w:next w:val="normal0"/>
    <w:pPr>
      <w:keepLines/>
      <w:spacing w:before="480"/>
    </w:pPr>
    <w:rPr>
      <w:b/>
      <w:sz w:val="72"/>
      <w:szCs w:val="72"/>
    </w:rPr>
  </w:style>
  <w:style w:type="paragraph" w:customStyle="1" w:styleId="normal0">
    <w:name w:val="normal"/>
  </w:style>
  <w:style w:type="character" w:customStyle="1" w:styleId="Heading1Char">
    <w:name w:val="Heading 1 Char"/>
    <w:basedOn w:val="DefaultParagraphFont"/>
    <w:link w:val="Heading1"/>
    <w:uiPriority w:val="9"/>
    <w:rsid w:val="000B5D6D"/>
    <w:rPr>
      <w:rFonts w:ascii="Times New Roman" w:eastAsiaTheme="majorEastAsia" w:hAnsi="Times New Roman" w:cs="Times New Roman"/>
      <w:b/>
      <w:sz w:val="36"/>
      <w:szCs w:val="36"/>
    </w:rPr>
  </w:style>
  <w:style w:type="character" w:customStyle="1" w:styleId="Heading2Char">
    <w:name w:val="Heading 2 Char"/>
    <w:basedOn w:val="DefaultParagraphFont"/>
    <w:link w:val="Heading2"/>
    <w:uiPriority w:val="9"/>
    <w:rsid w:val="000B5D6D"/>
    <w:rPr>
      <w:rFonts w:ascii="Times New Roman" w:eastAsiaTheme="majorEastAsia" w:hAnsi="Times New Roman" w:cstheme="majorBidi"/>
      <w:b/>
      <w:color w:val="000000"/>
      <w:sz w:val="32"/>
      <w:szCs w:val="32"/>
    </w:rPr>
  </w:style>
  <w:style w:type="character" w:customStyle="1" w:styleId="Heading3Char">
    <w:name w:val="Heading 3 Char"/>
    <w:basedOn w:val="DefaultParagraphFont"/>
    <w:link w:val="Heading3"/>
    <w:uiPriority w:val="9"/>
    <w:rsid w:val="00C93B6E"/>
    <w:rPr>
      <w:rFonts w:ascii="Times New Roman" w:eastAsiaTheme="majorEastAsia" w:hAnsi="Times New Roman" w:cstheme="majorBidi"/>
      <w:b/>
      <w:color w:val="000000"/>
      <w:sz w:val="28"/>
      <w:szCs w:val="28"/>
    </w:rPr>
  </w:style>
  <w:style w:type="paragraph" w:styleId="NoSpacing">
    <w:name w:val="No Spacing"/>
    <w:link w:val="NoSpacingChar"/>
    <w:uiPriority w:val="1"/>
    <w:qFormat/>
    <w:rsid w:val="000B5D6D"/>
    <w:pPr>
      <w:spacing w:after="0" w:line="240" w:lineRule="auto"/>
    </w:pPr>
    <w:rPr>
      <w:rFonts w:eastAsiaTheme="minorEastAsia"/>
      <w:lang w:eastAsia="ru-RU"/>
    </w:rPr>
  </w:style>
  <w:style w:type="character" w:customStyle="1" w:styleId="NoSpacingChar">
    <w:name w:val="No Spacing Char"/>
    <w:basedOn w:val="DefaultParagraphFont"/>
    <w:link w:val="NoSpacing"/>
    <w:uiPriority w:val="1"/>
    <w:rsid w:val="000B5D6D"/>
    <w:rPr>
      <w:rFonts w:eastAsiaTheme="minorEastAsia"/>
      <w:lang w:eastAsia="ru-RU"/>
    </w:rPr>
  </w:style>
  <w:style w:type="paragraph" w:styleId="BalloonText">
    <w:name w:val="Balloon Text"/>
    <w:basedOn w:val="Normal"/>
    <w:link w:val="BalloonTextChar"/>
    <w:uiPriority w:val="99"/>
    <w:semiHidden/>
    <w:unhideWhenUsed/>
    <w:rsid w:val="000B5D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D6D"/>
    <w:rPr>
      <w:rFonts w:ascii="Segoe UI" w:eastAsia="Calibri" w:hAnsi="Segoe UI" w:cs="Segoe UI"/>
      <w:sz w:val="18"/>
      <w:szCs w:val="18"/>
    </w:rPr>
  </w:style>
  <w:style w:type="paragraph" w:styleId="TOCHeading">
    <w:name w:val="TOC Heading"/>
    <w:basedOn w:val="Heading1"/>
    <w:next w:val="Normal"/>
    <w:uiPriority w:val="39"/>
    <w:unhideWhenUsed/>
    <w:qFormat/>
    <w:rsid w:val="000B5D6D"/>
    <w:pPr>
      <w:outlineLvl w:val="9"/>
    </w:pPr>
    <w:rPr>
      <w:lang w:eastAsia="ru-RU"/>
    </w:rPr>
  </w:style>
  <w:style w:type="paragraph" w:styleId="ListParagraph">
    <w:name w:val="List Paragraph"/>
    <w:basedOn w:val="Normal"/>
    <w:uiPriority w:val="34"/>
    <w:qFormat/>
    <w:rsid w:val="000B5D6D"/>
    <w:pPr>
      <w:ind w:left="720"/>
      <w:contextualSpacing/>
    </w:pPr>
  </w:style>
  <w:style w:type="paragraph" w:styleId="TOC1">
    <w:name w:val="toc 1"/>
    <w:basedOn w:val="Normal"/>
    <w:next w:val="Normal"/>
    <w:autoRedefine/>
    <w:uiPriority w:val="39"/>
    <w:unhideWhenUsed/>
    <w:rsid w:val="000B5D6D"/>
    <w:pPr>
      <w:spacing w:after="100"/>
    </w:pPr>
  </w:style>
  <w:style w:type="paragraph" w:styleId="TOC2">
    <w:name w:val="toc 2"/>
    <w:basedOn w:val="Normal"/>
    <w:next w:val="Normal"/>
    <w:autoRedefine/>
    <w:uiPriority w:val="39"/>
    <w:unhideWhenUsed/>
    <w:rsid w:val="000B5D6D"/>
    <w:pPr>
      <w:spacing w:after="100"/>
      <w:ind w:left="220"/>
    </w:pPr>
  </w:style>
  <w:style w:type="character" w:styleId="Hyperlink">
    <w:name w:val="Hyperlink"/>
    <w:basedOn w:val="DefaultParagraphFont"/>
    <w:uiPriority w:val="99"/>
    <w:unhideWhenUsed/>
    <w:rsid w:val="000B5D6D"/>
    <w:rPr>
      <w:color w:val="0563C1" w:themeColor="hyperlink"/>
      <w:u w:val="single"/>
    </w:rPr>
  </w:style>
  <w:style w:type="paragraph" w:styleId="Caption">
    <w:name w:val="caption"/>
    <w:basedOn w:val="Normal"/>
    <w:next w:val="Normal"/>
    <w:uiPriority w:val="35"/>
    <w:qFormat/>
    <w:rsid w:val="000B5D6D"/>
    <w:pPr>
      <w:spacing w:line="240" w:lineRule="auto"/>
      <w:ind w:firstLine="0"/>
      <w:jc w:val="center"/>
    </w:pPr>
    <w:rPr>
      <w:i/>
      <w:iCs/>
      <w:noProof/>
      <w:lang w:eastAsia="ru-RU"/>
    </w:rPr>
  </w:style>
  <w:style w:type="character" w:styleId="CommentReference">
    <w:name w:val="annotation reference"/>
    <w:uiPriority w:val="99"/>
    <w:semiHidden/>
    <w:unhideWhenUsed/>
    <w:rsid w:val="000B5D6D"/>
    <w:rPr>
      <w:sz w:val="16"/>
      <w:szCs w:val="16"/>
    </w:rPr>
  </w:style>
  <w:style w:type="paragraph" w:styleId="CommentText">
    <w:name w:val="annotation text"/>
    <w:basedOn w:val="Normal"/>
    <w:link w:val="CommentTextChar"/>
    <w:uiPriority w:val="99"/>
    <w:unhideWhenUsed/>
    <w:rsid w:val="000B5D6D"/>
    <w:rPr>
      <w:sz w:val="20"/>
      <w:szCs w:val="20"/>
      <w:lang w:val="x-none"/>
    </w:rPr>
  </w:style>
  <w:style w:type="character" w:customStyle="1" w:styleId="CommentTextChar">
    <w:name w:val="Comment Text Char"/>
    <w:basedOn w:val="DefaultParagraphFont"/>
    <w:link w:val="CommentText"/>
    <w:uiPriority w:val="99"/>
    <w:rsid w:val="000B5D6D"/>
    <w:rPr>
      <w:rFonts w:ascii="Times New Roman" w:eastAsia="Calibri" w:hAnsi="Times New Roman" w:cs="Times New Roman"/>
      <w:sz w:val="20"/>
      <w:szCs w:val="20"/>
      <w:lang w:val="x-none"/>
    </w:rPr>
  </w:style>
  <w:style w:type="paragraph" w:customStyle="1" w:styleId="p3">
    <w:name w:val="p3"/>
    <w:basedOn w:val="Normal"/>
    <w:rsid w:val="000B5D6D"/>
    <w:pPr>
      <w:jc w:val="center"/>
    </w:pPr>
    <w:rPr>
      <w:i/>
    </w:rPr>
  </w:style>
  <w:style w:type="paragraph" w:styleId="CommentSubject">
    <w:name w:val="annotation subject"/>
    <w:basedOn w:val="CommentText"/>
    <w:next w:val="CommentText"/>
    <w:link w:val="CommentSubjectChar"/>
    <w:uiPriority w:val="99"/>
    <w:semiHidden/>
    <w:unhideWhenUsed/>
    <w:rsid w:val="000B5D6D"/>
    <w:pPr>
      <w:spacing w:line="240" w:lineRule="auto"/>
    </w:pPr>
    <w:rPr>
      <w:b/>
      <w:bCs/>
      <w:lang w:val="ru-RU"/>
    </w:rPr>
  </w:style>
  <w:style w:type="character" w:customStyle="1" w:styleId="CommentSubjectChar">
    <w:name w:val="Comment Subject Char"/>
    <w:basedOn w:val="CommentTextChar"/>
    <w:link w:val="CommentSubject"/>
    <w:uiPriority w:val="99"/>
    <w:semiHidden/>
    <w:rsid w:val="000B5D6D"/>
    <w:rPr>
      <w:rFonts w:ascii="Times New Roman" w:eastAsia="Calibri" w:hAnsi="Times New Roman" w:cs="Times New Roman"/>
      <w:b/>
      <w:bCs/>
      <w:sz w:val="20"/>
      <w:szCs w:val="20"/>
      <w:lang w:val="x-none"/>
    </w:rPr>
  </w:style>
  <w:style w:type="character" w:styleId="FollowedHyperlink">
    <w:name w:val="FollowedHyperlink"/>
    <w:basedOn w:val="DefaultParagraphFont"/>
    <w:uiPriority w:val="99"/>
    <w:semiHidden/>
    <w:unhideWhenUsed/>
    <w:rsid w:val="000B5D6D"/>
    <w:rPr>
      <w:color w:val="954F72" w:themeColor="followedHyperlink"/>
      <w:u w:val="single"/>
    </w:rPr>
  </w:style>
  <w:style w:type="paragraph" w:styleId="Header">
    <w:name w:val="header"/>
    <w:basedOn w:val="Normal"/>
    <w:link w:val="HeaderChar"/>
    <w:uiPriority w:val="99"/>
    <w:unhideWhenUsed/>
    <w:rsid w:val="000B5D6D"/>
    <w:pPr>
      <w:tabs>
        <w:tab w:val="center" w:pos="4677"/>
        <w:tab w:val="right" w:pos="9355"/>
      </w:tabs>
      <w:spacing w:after="0" w:line="240" w:lineRule="auto"/>
    </w:pPr>
  </w:style>
  <w:style w:type="character" w:customStyle="1" w:styleId="HeaderChar">
    <w:name w:val="Header Char"/>
    <w:basedOn w:val="DefaultParagraphFont"/>
    <w:link w:val="Header"/>
    <w:uiPriority w:val="99"/>
    <w:rsid w:val="000B5D6D"/>
    <w:rPr>
      <w:rFonts w:ascii="Times New Roman" w:eastAsia="Calibri" w:hAnsi="Times New Roman" w:cs="Times New Roman"/>
      <w:sz w:val="28"/>
      <w:szCs w:val="28"/>
    </w:rPr>
  </w:style>
  <w:style w:type="paragraph" w:styleId="Footer">
    <w:name w:val="footer"/>
    <w:basedOn w:val="Normal"/>
    <w:link w:val="FooterChar"/>
    <w:uiPriority w:val="99"/>
    <w:unhideWhenUsed/>
    <w:rsid w:val="000B5D6D"/>
    <w:pPr>
      <w:tabs>
        <w:tab w:val="center" w:pos="4677"/>
        <w:tab w:val="right" w:pos="9355"/>
      </w:tabs>
      <w:spacing w:after="0" w:line="240" w:lineRule="auto"/>
    </w:pPr>
  </w:style>
  <w:style w:type="character" w:customStyle="1" w:styleId="FooterChar">
    <w:name w:val="Footer Char"/>
    <w:basedOn w:val="DefaultParagraphFont"/>
    <w:link w:val="Footer"/>
    <w:uiPriority w:val="99"/>
    <w:rsid w:val="000B5D6D"/>
    <w:rPr>
      <w:rFonts w:ascii="Times New Roman" w:eastAsia="Calibri" w:hAnsi="Times New Roman" w:cs="Times New Roman"/>
      <w:sz w:val="28"/>
      <w:szCs w:val="28"/>
    </w:rPr>
  </w:style>
  <w:style w:type="paragraph" w:styleId="FootnoteText">
    <w:name w:val="footnote text"/>
    <w:basedOn w:val="Normal"/>
    <w:link w:val="FootnoteTextChar"/>
    <w:uiPriority w:val="99"/>
    <w:semiHidden/>
    <w:unhideWhenUsed/>
    <w:rsid w:val="000B5D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5D6D"/>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0B5D6D"/>
    <w:rPr>
      <w:vertAlign w:val="superscript"/>
    </w:rPr>
  </w:style>
  <w:style w:type="paragraph" w:styleId="TOC3">
    <w:name w:val="toc 3"/>
    <w:basedOn w:val="Normal"/>
    <w:next w:val="Normal"/>
    <w:autoRedefine/>
    <w:uiPriority w:val="39"/>
    <w:unhideWhenUsed/>
    <w:rsid w:val="000B5D6D"/>
    <w:pPr>
      <w:spacing w:after="100"/>
      <w:ind w:left="440"/>
    </w:pPr>
  </w:style>
  <w:style w:type="paragraph" w:styleId="Revision">
    <w:name w:val="Revision"/>
    <w:hidden/>
    <w:uiPriority w:val="99"/>
    <w:semiHidden/>
    <w:rsid w:val="000B5D6D"/>
    <w:pPr>
      <w:spacing w:after="0" w:line="240" w:lineRule="auto"/>
    </w:pPr>
    <w:rPr>
      <w:rFonts w:ascii="Calibri" w:eastAsia="Calibri" w:hAnsi="Calibri"/>
    </w:rPr>
  </w:style>
  <w:style w:type="paragraph" w:styleId="PlainText">
    <w:name w:val="Plain Text"/>
    <w:basedOn w:val="Normal"/>
    <w:link w:val="PlainTextChar"/>
    <w:autoRedefine/>
    <w:uiPriority w:val="99"/>
    <w:unhideWhenUsed/>
    <w:rsid w:val="000B5D6D"/>
    <w:rPr>
      <w:color w:val="0070C0"/>
    </w:rPr>
  </w:style>
  <w:style w:type="character" w:customStyle="1" w:styleId="PlainTextChar">
    <w:name w:val="Plain Text Char"/>
    <w:basedOn w:val="DefaultParagraphFont"/>
    <w:link w:val="PlainText"/>
    <w:uiPriority w:val="99"/>
    <w:rsid w:val="000B5D6D"/>
    <w:rPr>
      <w:rFonts w:ascii="Times New Roman" w:eastAsia="Calibri" w:hAnsi="Times New Roman" w:cs="Times New Roman"/>
      <w:color w:val="0070C0"/>
      <w:sz w:val="28"/>
      <w:szCs w:val="28"/>
    </w:rPr>
  </w:style>
  <w:style w:type="table" w:styleId="TableGrid">
    <w:name w:val="Table Grid"/>
    <w:basedOn w:val="TableNormal"/>
    <w:uiPriority w:val="39"/>
    <w:rsid w:val="000B5D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0B5D6D"/>
    <w:rPr>
      <w:b/>
      <w:bCs/>
      <w:i/>
      <w:iCs/>
      <w:spacing w:val="5"/>
    </w:rPr>
  </w:style>
  <w:style w:type="character" w:customStyle="1" w:styleId="UnresolvedMention">
    <w:name w:val="Unresolved Mention"/>
    <w:basedOn w:val="DefaultParagraphFont"/>
    <w:uiPriority w:val="99"/>
    <w:semiHidden/>
    <w:unhideWhenUsed/>
    <w:rsid w:val="000B5D6D"/>
    <w:rPr>
      <w:color w:val="605E5C"/>
      <w:shd w:val="clear" w:color="auto" w:fill="E1DFDD"/>
    </w:rPr>
  </w:style>
  <w:style w:type="character" w:styleId="Emphasis">
    <w:name w:val="Emphasis"/>
    <w:uiPriority w:val="20"/>
    <w:qFormat/>
    <w:rsid w:val="000B5D6D"/>
    <w:rPr>
      <w:rFonts w:ascii="Times New Roman" w:hAnsi="Times New Roman" w:cs="Times New Roman"/>
      <w:b/>
      <w:bCs/>
      <w:sz w:val="28"/>
      <w:szCs w:val="28"/>
    </w:rPr>
  </w:style>
  <w:style w:type="paragraph" w:styleId="Subtitle">
    <w:name w:val="Subtitle"/>
    <w:basedOn w:val="normal0"/>
    <w:next w:val="normal0"/>
    <w:pPr>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en-US" w:bidi="ar-SA"/>
      </w:rPr>
    </w:rPrDefault>
    <w:pPrDefault>
      <w:pPr>
        <w:keepNext/>
        <w:spacing w:before="120" w:after="120" w:line="360" w:lineRule="auto"/>
        <w:ind w:firstLine="567"/>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D6D"/>
    <w:rPr>
      <w:rFonts w:eastAsia="Calibri"/>
    </w:rPr>
  </w:style>
  <w:style w:type="paragraph" w:styleId="Heading1">
    <w:name w:val="heading 1"/>
    <w:basedOn w:val="Normal"/>
    <w:next w:val="Normal"/>
    <w:link w:val="Heading1Char"/>
    <w:uiPriority w:val="9"/>
    <w:qFormat/>
    <w:rsid w:val="000B5D6D"/>
    <w:pPr>
      <w:keepLines/>
      <w:spacing w:before="240" w:after="0"/>
      <w:outlineLvl w:val="0"/>
    </w:pPr>
    <w:rPr>
      <w:rFonts w:eastAsiaTheme="majorEastAsia"/>
      <w:b/>
      <w:sz w:val="36"/>
      <w:szCs w:val="36"/>
    </w:rPr>
  </w:style>
  <w:style w:type="paragraph" w:styleId="Heading2">
    <w:name w:val="heading 2"/>
    <w:basedOn w:val="Normal"/>
    <w:next w:val="Normal"/>
    <w:link w:val="Heading2Char"/>
    <w:uiPriority w:val="9"/>
    <w:unhideWhenUsed/>
    <w:qFormat/>
    <w:rsid w:val="000B5D6D"/>
    <w:pPr>
      <w:keepLines/>
      <w:outlineLvl w:val="1"/>
    </w:pPr>
    <w:rPr>
      <w:rFonts w:eastAsiaTheme="majorEastAsia" w:cstheme="majorBidi"/>
      <w:b/>
      <w:color w:val="000000"/>
      <w:sz w:val="32"/>
      <w:szCs w:val="32"/>
    </w:rPr>
  </w:style>
  <w:style w:type="paragraph" w:styleId="Heading3">
    <w:name w:val="heading 3"/>
    <w:basedOn w:val="Heading2"/>
    <w:next w:val="Normal"/>
    <w:link w:val="Heading3Char"/>
    <w:uiPriority w:val="9"/>
    <w:unhideWhenUsed/>
    <w:qFormat/>
    <w:rsid w:val="00C93B6E"/>
    <w:pPr>
      <w:outlineLvl w:val="2"/>
    </w:pPr>
    <w:rPr>
      <w:sz w:val="28"/>
      <w:szCs w:val="28"/>
    </w:rPr>
  </w:style>
  <w:style w:type="paragraph" w:styleId="Heading4">
    <w:name w:val="heading 4"/>
    <w:basedOn w:val="normal0"/>
    <w:next w:val="normal0"/>
    <w:pPr>
      <w:keepLines/>
      <w:spacing w:before="240" w:after="40"/>
      <w:outlineLvl w:val="3"/>
    </w:pPr>
    <w:rPr>
      <w:b/>
      <w:sz w:val="24"/>
      <w:szCs w:val="24"/>
    </w:rPr>
  </w:style>
  <w:style w:type="paragraph" w:styleId="Heading5">
    <w:name w:val="heading 5"/>
    <w:basedOn w:val="normal0"/>
    <w:next w:val="normal0"/>
    <w:pPr>
      <w:keepLines/>
      <w:spacing w:before="220" w:after="40"/>
      <w:outlineLvl w:val="4"/>
    </w:pPr>
    <w:rPr>
      <w:b/>
      <w:sz w:val="22"/>
      <w:szCs w:val="22"/>
    </w:rPr>
  </w:style>
  <w:style w:type="paragraph" w:styleId="Heading6">
    <w:name w:val="heading 6"/>
    <w:basedOn w:val="normal0"/>
    <w:next w:val="normal0"/>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style>
  <w:style w:type="paragraph" w:styleId="Title">
    <w:name w:val="Title"/>
    <w:basedOn w:val="normal0"/>
    <w:next w:val="normal0"/>
    <w:pPr>
      <w:keepLines/>
      <w:spacing w:before="480"/>
    </w:pPr>
    <w:rPr>
      <w:b/>
      <w:sz w:val="72"/>
      <w:szCs w:val="72"/>
    </w:rPr>
  </w:style>
  <w:style w:type="paragraph" w:customStyle="1" w:styleId="normal0">
    <w:name w:val="normal"/>
  </w:style>
  <w:style w:type="character" w:customStyle="1" w:styleId="Heading1Char">
    <w:name w:val="Heading 1 Char"/>
    <w:basedOn w:val="DefaultParagraphFont"/>
    <w:link w:val="Heading1"/>
    <w:uiPriority w:val="9"/>
    <w:rsid w:val="000B5D6D"/>
    <w:rPr>
      <w:rFonts w:ascii="Times New Roman" w:eastAsiaTheme="majorEastAsia" w:hAnsi="Times New Roman" w:cs="Times New Roman"/>
      <w:b/>
      <w:sz w:val="36"/>
      <w:szCs w:val="36"/>
    </w:rPr>
  </w:style>
  <w:style w:type="character" w:customStyle="1" w:styleId="Heading2Char">
    <w:name w:val="Heading 2 Char"/>
    <w:basedOn w:val="DefaultParagraphFont"/>
    <w:link w:val="Heading2"/>
    <w:uiPriority w:val="9"/>
    <w:rsid w:val="000B5D6D"/>
    <w:rPr>
      <w:rFonts w:ascii="Times New Roman" w:eastAsiaTheme="majorEastAsia" w:hAnsi="Times New Roman" w:cstheme="majorBidi"/>
      <w:b/>
      <w:color w:val="000000"/>
      <w:sz w:val="32"/>
      <w:szCs w:val="32"/>
    </w:rPr>
  </w:style>
  <w:style w:type="character" w:customStyle="1" w:styleId="Heading3Char">
    <w:name w:val="Heading 3 Char"/>
    <w:basedOn w:val="DefaultParagraphFont"/>
    <w:link w:val="Heading3"/>
    <w:uiPriority w:val="9"/>
    <w:rsid w:val="00C93B6E"/>
    <w:rPr>
      <w:rFonts w:ascii="Times New Roman" w:eastAsiaTheme="majorEastAsia" w:hAnsi="Times New Roman" w:cstheme="majorBidi"/>
      <w:b/>
      <w:color w:val="000000"/>
      <w:sz w:val="28"/>
      <w:szCs w:val="28"/>
    </w:rPr>
  </w:style>
  <w:style w:type="paragraph" w:styleId="NoSpacing">
    <w:name w:val="No Spacing"/>
    <w:link w:val="NoSpacingChar"/>
    <w:uiPriority w:val="1"/>
    <w:qFormat/>
    <w:rsid w:val="000B5D6D"/>
    <w:pPr>
      <w:spacing w:after="0" w:line="240" w:lineRule="auto"/>
    </w:pPr>
    <w:rPr>
      <w:rFonts w:eastAsiaTheme="minorEastAsia"/>
      <w:lang w:eastAsia="ru-RU"/>
    </w:rPr>
  </w:style>
  <w:style w:type="character" w:customStyle="1" w:styleId="NoSpacingChar">
    <w:name w:val="No Spacing Char"/>
    <w:basedOn w:val="DefaultParagraphFont"/>
    <w:link w:val="NoSpacing"/>
    <w:uiPriority w:val="1"/>
    <w:rsid w:val="000B5D6D"/>
    <w:rPr>
      <w:rFonts w:eastAsiaTheme="minorEastAsia"/>
      <w:lang w:eastAsia="ru-RU"/>
    </w:rPr>
  </w:style>
  <w:style w:type="paragraph" w:styleId="BalloonText">
    <w:name w:val="Balloon Text"/>
    <w:basedOn w:val="Normal"/>
    <w:link w:val="BalloonTextChar"/>
    <w:uiPriority w:val="99"/>
    <w:semiHidden/>
    <w:unhideWhenUsed/>
    <w:rsid w:val="000B5D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D6D"/>
    <w:rPr>
      <w:rFonts w:ascii="Segoe UI" w:eastAsia="Calibri" w:hAnsi="Segoe UI" w:cs="Segoe UI"/>
      <w:sz w:val="18"/>
      <w:szCs w:val="18"/>
    </w:rPr>
  </w:style>
  <w:style w:type="paragraph" w:styleId="TOCHeading">
    <w:name w:val="TOC Heading"/>
    <w:basedOn w:val="Heading1"/>
    <w:next w:val="Normal"/>
    <w:uiPriority w:val="39"/>
    <w:unhideWhenUsed/>
    <w:qFormat/>
    <w:rsid w:val="000B5D6D"/>
    <w:pPr>
      <w:outlineLvl w:val="9"/>
    </w:pPr>
    <w:rPr>
      <w:lang w:eastAsia="ru-RU"/>
    </w:rPr>
  </w:style>
  <w:style w:type="paragraph" w:styleId="ListParagraph">
    <w:name w:val="List Paragraph"/>
    <w:basedOn w:val="Normal"/>
    <w:uiPriority w:val="34"/>
    <w:qFormat/>
    <w:rsid w:val="000B5D6D"/>
    <w:pPr>
      <w:ind w:left="720"/>
      <w:contextualSpacing/>
    </w:pPr>
  </w:style>
  <w:style w:type="paragraph" w:styleId="TOC1">
    <w:name w:val="toc 1"/>
    <w:basedOn w:val="Normal"/>
    <w:next w:val="Normal"/>
    <w:autoRedefine/>
    <w:uiPriority w:val="39"/>
    <w:unhideWhenUsed/>
    <w:rsid w:val="000B5D6D"/>
    <w:pPr>
      <w:spacing w:after="100"/>
    </w:pPr>
  </w:style>
  <w:style w:type="paragraph" w:styleId="TOC2">
    <w:name w:val="toc 2"/>
    <w:basedOn w:val="Normal"/>
    <w:next w:val="Normal"/>
    <w:autoRedefine/>
    <w:uiPriority w:val="39"/>
    <w:unhideWhenUsed/>
    <w:rsid w:val="000B5D6D"/>
    <w:pPr>
      <w:spacing w:after="100"/>
      <w:ind w:left="220"/>
    </w:pPr>
  </w:style>
  <w:style w:type="character" w:styleId="Hyperlink">
    <w:name w:val="Hyperlink"/>
    <w:basedOn w:val="DefaultParagraphFont"/>
    <w:uiPriority w:val="99"/>
    <w:unhideWhenUsed/>
    <w:rsid w:val="000B5D6D"/>
    <w:rPr>
      <w:color w:val="0563C1" w:themeColor="hyperlink"/>
      <w:u w:val="single"/>
    </w:rPr>
  </w:style>
  <w:style w:type="paragraph" w:styleId="Caption">
    <w:name w:val="caption"/>
    <w:basedOn w:val="Normal"/>
    <w:next w:val="Normal"/>
    <w:uiPriority w:val="35"/>
    <w:qFormat/>
    <w:rsid w:val="000B5D6D"/>
    <w:pPr>
      <w:spacing w:line="240" w:lineRule="auto"/>
      <w:ind w:firstLine="0"/>
      <w:jc w:val="center"/>
    </w:pPr>
    <w:rPr>
      <w:i/>
      <w:iCs/>
      <w:noProof/>
      <w:lang w:eastAsia="ru-RU"/>
    </w:rPr>
  </w:style>
  <w:style w:type="character" w:styleId="CommentReference">
    <w:name w:val="annotation reference"/>
    <w:uiPriority w:val="99"/>
    <w:semiHidden/>
    <w:unhideWhenUsed/>
    <w:rsid w:val="000B5D6D"/>
    <w:rPr>
      <w:sz w:val="16"/>
      <w:szCs w:val="16"/>
    </w:rPr>
  </w:style>
  <w:style w:type="paragraph" w:styleId="CommentText">
    <w:name w:val="annotation text"/>
    <w:basedOn w:val="Normal"/>
    <w:link w:val="CommentTextChar"/>
    <w:uiPriority w:val="99"/>
    <w:unhideWhenUsed/>
    <w:rsid w:val="000B5D6D"/>
    <w:rPr>
      <w:sz w:val="20"/>
      <w:szCs w:val="20"/>
      <w:lang w:val="x-none"/>
    </w:rPr>
  </w:style>
  <w:style w:type="character" w:customStyle="1" w:styleId="CommentTextChar">
    <w:name w:val="Comment Text Char"/>
    <w:basedOn w:val="DefaultParagraphFont"/>
    <w:link w:val="CommentText"/>
    <w:uiPriority w:val="99"/>
    <w:rsid w:val="000B5D6D"/>
    <w:rPr>
      <w:rFonts w:ascii="Times New Roman" w:eastAsia="Calibri" w:hAnsi="Times New Roman" w:cs="Times New Roman"/>
      <w:sz w:val="20"/>
      <w:szCs w:val="20"/>
      <w:lang w:val="x-none"/>
    </w:rPr>
  </w:style>
  <w:style w:type="paragraph" w:customStyle="1" w:styleId="p3">
    <w:name w:val="p3"/>
    <w:basedOn w:val="Normal"/>
    <w:rsid w:val="000B5D6D"/>
    <w:pPr>
      <w:jc w:val="center"/>
    </w:pPr>
    <w:rPr>
      <w:i/>
    </w:rPr>
  </w:style>
  <w:style w:type="paragraph" w:styleId="CommentSubject">
    <w:name w:val="annotation subject"/>
    <w:basedOn w:val="CommentText"/>
    <w:next w:val="CommentText"/>
    <w:link w:val="CommentSubjectChar"/>
    <w:uiPriority w:val="99"/>
    <w:semiHidden/>
    <w:unhideWhenUsed/>
    <w:rsid w:val="000B5D6D"/>
    <w:pPr>
      <w:spacing w:line="240" w:lineRule="auto"/>
    </w:pPr>
    <w:rPr>
      <w:b/>
      <w:bCs/>
      <w:lang w:val="ru-RU"/>
    </w:rPr>
  </w:style>
  <w:style w:type="character" w:customStyle="1" w:styleId="CommentSubjectChar">
    <w:name w:val="Comment Subject Char"/>
    <w:basedOn w:val="CommentTextChar"/>
    <w:link w:val="CommentSubject"/>
    <w:uiPriority w:val="99"/>
    <w:semiHidden/>
    <w:rsid w:val="000B5D6D"/>
    <w:rPr>
      <w:rFonts w:ascii="Times New Roman" w:eastAsia="Calibri" w:hAnsi="Times New Roman" w:cs="Times New Roman"/>
      <w:b/>
      <w:bCs/>
      <w:sz w:val="20"/>
      <w:szCs w:val="20"/>
      <w:lang w:val="x-none"/>
    </w:rPr>
  </w:style>
  <w:style w:type="character" w:styleId="FollowedHyperlink">
    <w:name w:val="FollowedHyperlink"/>
    <w:basedOn w:val="DefaultParagraphFont"/>
    <w:uiPriority w:val="99"/>
    <w:semiHidden/>
    <w:unhideWhenUsed/>
    <w:rsid w:val="000B5D6D"/>
    <w:rPr>
      <w:color w:val="954F72" w:themeColor="followedHyperlink"/>
      <w:u w:val="single"/>
    </w:rPr>
  </w:style>
  <w:style w:type="paragraph" w:styleId="Header">
    <w:name w:val="header"/>
    <w:basedOn w:val="Normal"/>
    <w:link w:val="HeaderChar"/>
    <w:uiPriority w:val="99"/>
    <w:unhideWhenUsed/>
    <w:rsid w:val="000B5D6D"/>
    <w:pPr>
      <w:tabs>
        <w:tab w:val="center" w:pos="4677"/>
        <w:tab w:val="right" w:pos="9355"/>
      </w:tabs>
      <w:spacing w:after="0" w:line="240" w:lineRule="auto"/>
    </w:pPr>
  </w:style>
  <w:style w:type="character" w:customStyle="1" w:styleId="HeaderChar">
    <w:name w:val="Header Char"/>
    <w:basedOn w:val="DefaultParagraphFont"/>
    <w:link w:val="Header"/>
    <w:uiPriority w:val="99"/>
    <w:rsid w:val="000B5D6D"/>
    <w:rPr>
      <w:rFonts w:ascii="Times New Roman" w:eastAsia="Calibri" w:hAnsi="Times New Roman" w:cs="Times New Roman"/>
      <w:sz w:val="28"/>
      <w:szCs w:val="28"/>
    </w:rPr>
  </w:style>
  <w:style w:type="paragraph" w:styleId="Footer">
    <w:name w:val="footer"/>
    <w:basedOn w:val="Normal"/>
    <w:link w:val="FooterChar"/>
    <w:uiPriority w:val="99"/>
    <w:unhideWhenUsed/>
    <w:rsid w:val="000B5D6D"/>
    <w:pPr>
      <w:tabs>
        <w:tab w:val="center" w:pos="4677"/>
        <w:tab w:val="right" w:pos="9355"/>
      </w:tabs>
      <w:spacing w:after="0" w:line="240" w:lineRule="auto"/>
    </w:pPr>
  </w:style>
  <w:style w:type="character" w:customStyle="1" w:styleId="FooterChar">
    <w:name w:val="Footer Char"/>
    <w:basedOn w:val="DefaultParagraphFont"/>
    <w:link w:val="Footer"/>
    <w:uiPriority w:val="99"/>
    <w:rsid w:val="000B5D6D"/>
    <w:rPr>
      <w:rFonts w:ascii="Times New Roman" w:eastAsia="Calibri" w:hAnsi="Times New Roman" w:cs="Times New Roman"/>
      <w:sz w:val="28"/>
      <w:szCs w:val="28"/>
    </w:rPr>
  </w:style>
  <w:style w:type="paragraph" w:styleId="FootnoteText">
    <w:name w:val="footnote text"/>
    <w:basedOn w:val="Normal"/>
    <w:link w:val="FootnoteTextChar"/>
    <w:uiPriority w:val="99"/>
    <w:semiHidden/>
    <w:unhideWhenUsed/>
    <w:rsid w:val="000B5D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5D6D"/>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0B5D6D"/>
    <w:rPr>
      <w:vertAlign w:val="superscript"/>
    </w:rPr>
  </w:style>
  <w:style w:type="paragraph" w:styleId="TOC3">
    <w:name w:val="toc 3"/>
    <w:basedOn w:val="Normal"/>
    <w:next w:val="Normal"/>
    <w:autoRedefine/>
    <w:uiPriority w:val="39"/>
    <w:unhideWhenUsed/>
    <w:rsid w:val="000B5D6D"/>
    <w:pPr>
      <w:spacing w:after="100"/>
      <w:ind w:left="440"/>
    </w:pPr>
  </w:style>
  <w:style w:type="paragraph" w:styleId="Revision">
    <w:name w:val="Revision"/>
    <w:hidden/>
    <w:uiPriority w:val="99"/>
    <w:semiHidden/>
    <w:rsid w:val="000B5D6D"/>
    <w:pPr>
      <w:spacing w:after="0" w:line="240" w:lineRule="auto"/>
    </w:pPr>
    <w:rPr>
      <w:rFonts w:ascii="Calibri" w:eastAsia="Calibri" w:hAnsi="Calibri"/>
    </w:rPr>
  </w:style>
  <w:style w:type="paragraph" w:styleId="PlainText">
    <w:name w:val="Plain Text"/>
    <w:basedOn w:val="Normal"/>
    <w:link w:val="PlainTextChar"/>
    <w:autoRedefine/>
    <w:uiPriority w:val="99"/>
    <w:unhideWhenUsed/>
    <w:rsid w:val="000B5D6D"/>
    <w:rPr>
      <w:color w:val="0070C0"/>
    </w:rPr>
  </w:style>
  <w:style w:type="character" w:customStyle="1" w:styleId="PlainTextChar">
    <w:name w:val="Plain Text Char"/>
    <w:basedOn w:val="DefaultParagraphFont"/>
    <w:link w:val="PlainText"/>
    <w:uiPriority w:val="99"/>
    <w:rsid w:val="000B5D6D"/>
    <w:rPr>
      <w:rFonts w:ascii="Times New Roman" w:eastAsia="Calibri" w:hAnsi="Times New Roman" w:cs="Times New Roman"/>
      <w:color w:val="0070C0"/>
      <w:sz w:val="28"/>
      <w:szCs w:val="28"/>
    </w:rPr>
  </w:style>
  <w:style w:type="table" w:styleId="TableGrid">
    <w:name w:val="Table Grid"/>
    <w:basedOn w:val="TableNormal"/>
    <w:uiPriority w:val="39"/>
    <w:rsid w:val="000B5D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0B5D6D"/>
    <w:rPr>
      <w:b/>
      <w:bCs/>
      <w:i/>
      <w:iCs/>
      <w:spacing w:val="5"/>
    </w:rPr>
  </w:style>
  <w:style w:type="character" w:customStyle="1" w:styleId="UnresolvedMention">
    <w:name w:val="Unresolved Mention"/>
    <w:basedOn w:val="DefaultParagraphFont"/>
    <w:uiPriority w:val="99"/>
    <w:semiHidden/>
    <w:unhideWhenUsed/>
    <w:rsid w:val="000B5D6D"/>
    <w:rPr>
      <w:color w:val="605E5C"/>
      <w:shd w:val="clear" w:color="auto" w:fill="E1DFDD"/>
    </w:rPr>
  </w:style>
  <w:style w:type="character" w:styleId="Emphasis">
    <w:name w:val="Emphasis"/>
    <w:uiPriority w:val="20"/>
    <w:qFormat/>
    <w:rsid w:val="000B5D6D"/>
    <w:rPr>
      <w:rFonts w:ascii="Times New Roman" w:hAnsi="Times New Roman" w:cs="Times New Roman"/>
      <w:b/>
      <w:bCs/>
      <w:sz w:val="28"/>
      <w:szCs w:val="28"/>
    </w:rPr>
  </w:style>
  <w:style w:type="paragraph" w:styleId="Subtitle">
    <w:name w:val="Subtitle"/>
    <w:basedOn w:val="normal0"/>
    <w:next w:val="normal0"/>
    <w:pPr>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03.png"/><Relationship Id="rId11" Type="http://schemas.openxmlformats.org/officeDocument/2006/relationships/image" Target="media/image102.png"/><Relationship Id="rId12" Type="http://schemas.openxmlformats.org/officeDocument/2006/relationships/image" Target="media/image104.png"/><Relationship Id="rId13" Type="http://schemas.openxmlformats.org/officeDocument/2006/relationships/image" Target="media/image2.png"/><Relationship Id="rId14" Type="http://schemas.openxmlformats.org/officeDocument/2006/relationships/image" Target="media/image3.jpg"/><Relationship Id="rId15" Type="http://schemas.openxmlformats.org/officeDocument/2006/relationships/hyperlink" Target="https://srv.neurochat.ru/" TargetMode="External"/><Relationship Id="rId16" Type="http://schemas.openxmlformats.org/officeDocument/2006/relationships/hyperlink" Target="https://srv.neurochat.ru/" TargetMode="External"/><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hyperlink" Target="https://srv.neurochat.ru/media/update/NeuroChatSetup.exe" TargetMode="External"/><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120" Type="http://schemas.openxmlformats.org/officeDocument/2006/relationships/image" Target="media/image100.png"/><Relationship Id="rId121" Type="http://schemas.openxmlformats.org/officeDocument/2006/relationships/image" Target="media/image101.png"/><Relationship Id="rId122" Type="http://schemas.openxmlformats.org/officeDocument/2006/relationships/image" Target="media/image105.png"/><Relationship Id="rId123" Type="http://schemas.openxmlformats.org/officeDocument/2006/relationships/image" Target="media/image106.png"/><Relationship Id="rId124" Type="http://schemas.openxmlformats.org/officeDocument/2006/relationships/image" Target="media/image107.png"/><Relationship Id="rId125" Type="http://schemas.openxmlformats.org/officeDocument/2006/relationships/hyperlink" Target="https://www.gimp.org/" TargetMode="External"/><Relationship Id="rId126" Type="http://schemas.openxmlformats.org/officeDocument/2006/relationships/image" Target="media/image108.png"/><Relationship Id="rId127" Type="http://schemas.openxmlformats.org/officeDocument/2006/relationships/header" Target="header1.xml"/><Relationship Id="rId128" Type="http://schemas.openxmlformats.org/officeDocument/2006/relationships/footer" Target="footer1.xml"/><Relationship Id="rId129" Type="http://schemas.openxmlformats.org/officeDocument/2006/relationships/fontTable" Target="fontTable.xml"/><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90" Type="http://schemas.openxmlformats.org/officeDocument/2006/relationships/image" Target="media/image71.png"/><Relationship Id="rId91" Type="http://schemas.openxmlformats.org/officeDocument/2006/relationships/image" Target="media/image72.png"/><Relationship Id="rId92" Type="http://schemas.openxmlformats.org/officeDocument/2006/relationships/image" Target="media/image73.png"/><Relationship Id="rId93" Type="http://schemas.openxmlformats.org/officeDocument/2006/relationships/image" Target="media/image74.png"/><Relationship Id="rId94" Type="http://schemas.openxmlformats.org/officeDocument/2006/relationships/hyperlink" Target="http://neurochat.pro/" TargetMode="External"/><Relationship Id="rId95" Type="http://schemas.openxmlformats.org/officeDocument/2006/relationships/image" Target="media/image75.png"/><Relationship Id="rId96" Type="http://schemas.openxmlformats.org/officeDocument/2006/relationships/image" Target="media/image76.png"/><Relationship Id="rId101" Type="http://schemas.openxmlformats.org/officeDocument/2006/relationships/image" Target="media/image81.png"/><Relationship Id="rId102" Type="http://schemas.openxmlformats.org/officeDocument/2006/relationships/image" Target="media/image82.png"/><Relationship Id="rId103" Type="http://schemas.openxmlformats.org/officeDocument/2006/relationships/image" Target="media/image83.png"/><Relationship Id="rId104" Type="http://schemas.openxmlformats.org/officeDocument/2006/relationships/image" Target="media/image84.png"/><Relationship Id="rId105" Type="http://schemas.openxmlformats.org/officeDocument/2006/relationships/image" Target="media/image85.png"/><Relationship Id="rId106" Type="http://schemas.openxmlformats.org/officeDocument/2006/relationships/image" Target="media/image86.png"/><Relationship Id="rId107" Type="http://schemas.openxmlformats.org/officeDocument/2006/relationships/image" Target="media/image87.png"/><Relationship Id="rId108" Type="http://schemas.openxmlformats.org/officeDocument/2006/relationships/image" Target="media/image88.png"/><Relationship Id="rId109" Type="http://schemas.openxmlformats.org/officeDocument/2006/relationships/image" Target="media/image89.png"/><Relationship Id="rId97" Type="http://schemas.openxmlformats.org/officeDocument/2006/relationships/image" Target="media/image77.png"/><Relationship Id="rId98" Type="http://schemas.openxmlformats.org/officeDocument/2006/relationships/image" Target="media/image78.png"/><Relationship Id="rId99" Type="http://schemas.openxmlformats.org/officeDocument/2006/relationships/image" Target="media/image79.jpg"/><Relationship Id="rId43" Type="http://schemas.openxmlformats.org/officeDocument/2006/relationships/image" Target="media/image25.png"/><Relationship Id="rId44" Type="http://schemas.openxmlformats.org/officeDocument/2006/relationships/image" Target="media/image26.jpg"/><Relationship Id="rId45" Type="http://schemas.openxmlformats.org/officeDocument/2006/relationships/image" Target="media/image27.jp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100" Type="http://schemas.openxmlformats.org/officeDocument/2006/relationships/image" Target="media/image80.png"/><Relationship Id="rId20" Type="http://schemas.openxmlformats.org/officeDocument/2006/relationships/hyperlink" Target="https://srv.neurochat.ru/" TargetMode="External"/><Relationship Id="rId21" Type="http://schemas.openxmlformats.org/officeDocument/2006/relationships/image" Target="media/image6.png"/><Relationship Id="rId22" Type="http://schemas.openxmlformats.org/officeDocument/2006/relationships/image" Target="media/image7.png"/><Relationship Id="rId70" Type="http://schemas.openxmlformats.org/officeDocument/2006/relationships/image" Target="media/image52.png"/><Relationship Id="rId71" Type="http://schemas.openxmlformats.org/officeDocument/2006/relationships/image" Target="media/image53.png"/><Relationship Id="rId72" Type="http://schemas.openxmlformats.org/officeDocument/2006/relationships/image" Target="media/image54.png"/><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hyperlink" Target="https://docs.google.com/document/d/1j_ysGXh8SGy3kDRkKxa8C8HuTUUAatud/edit" TargetMode="External"/><Relationship Id="rId77" Type="http://schemas.openxmlformats.org/officeDocument/2006/relationships/image" Target="media/image58.png"/><Relationship Id="rId78" Type="http://schemas.openxmlformats.org/officeDocument/2006/relationships/image" Target="media/image59.png"/><Relationship Id="rId79" Type="http://schemas.openxmlformats.org/officeDocument/2006/relationships/image" Target="media/image60.png"/><Relationship Id="rId23" Type="http://schemas.openxmlformats.org/officeDocument/2006/relationships/hyperlink" Target="http://srv.neurochat.ru" TargetMode="External"/><Relationship Id="rId24" Type="http://schemas.openxmlformats.org/officeDocument/2006/relationships/hyperlink" Target="http://srv.neurochat.ru" TargetMode="External"/><Relationship Id="rId25" Type="http://schemas.openxmlformats.org/officeDocument/2006/relationships/image" Target="media/image8.png"/><Relationship Id="rId26" Type="http://schemas.openxmlformats.org/officeDocument/2006/relationships/hyperlink" Target="http://srv.neurochat.ru" TargetMode="External"/><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3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50" Type="http://schemas.openxmlformats.org/officeDocument/2006/relationships/image" Target="media/image32.png"/><Relationship Id="rId51" Type="http://schemas.openxmlformats.org/officeDocument/2006/relationships/image" Target="media/image33.jp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110" Type="http://schemas.openxmlformats.org/officeDocument/2006/relationships/image" Target="media/image90.png"/><Relationship Id="rId111" Type="http://schemas.openxmlformats.org/officeDocument/2006/relationships/image" Target="media/image91.png"/><Relationship Id="rId112" Type="http://schemas.openxmlformats.org/officeDocument/2006/relationships/image" Target="media/image92.jpg"/><Relationship Id="rId113" Type="http://schemas.openxmlformats.org/officeDocument/2006/relationships/image" Target="media/image93.png"/><Relationship Id="rId114" Type="http://schemas.openxmlformats.org/officeDocument/2006/relationships/image" Target="media/image94.png"/><Relationship Id="rId115" Type="http://schemas.openxmlformats.org/officeDocument/2006/relationships/image" Target="media/image95.png"/><Relationship Id="rId116" Type="http://schemas.openxmlformats.org/officeDocument/2006/relationships/image" Target="media/image96.png"/><Relationship Id="rId117" Type="http://schemas.openxmlformats.org/officeDocument/2006/relationships/image" Target="media/image97.png"/><Relationship Id="rId118" Type="http://schemas.openxmlformats.org/officeDocument/2006/relationships/image" Target="media/image98.png"/><Relationship Id="rId119" Type="http://schemas.openxmlformats.org/officeDocument/2006/relationships/image" Target="media/image99.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80" Type="http://schemas.openxmlformats.org/officeDocument/2006/relationships/image" Target="media/image61.png"/><Relationship Id="rId81" Type="http://schemas.openxmlformats.org/officeDocument/2006/relationships/image" Target="media/image62.png"/><Relationship Id="rId82" Type="http://schemas.openxmlformats.org/officeDocument/2006/relationships/image" Target="media/image63.png"/><Relationship Id="rId83" Type="http://schemas.openxmlformats.org/officeDocument/2006/relationships/image" Target="media/image64.png"/><Relationship Id="rId84" Type="http://schemas.openxmlformats.org/officeDocument/2006/relationships/image" Target="media/image65.png"/><Relationship Id="rId85" Type="http://schemas.openxmlformats.org/officeDocument/2006/relationships/image" Target="media/image66.png"/><Relationship Id="rId86" Type="http://schemas.openxmlformats.org/officeDocument/2006/relationships/image" Target="media/image67.png"/><Relationship Id="rId87" Type="http://schemas.openxmlformats.org/officeDocument/2006/relationships/image" Target="media/image68.png"/><Relationship Id="rId88" Type="http://schemas.openxmlformats.org/officeDocument/2006/relationships/image" Target="media/image69.png"/><Relationship Id="rId89" Type="http://schemas.openxmlformats.org/officeDocument/2006/relationships/image" Target="media/image7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w1l5kNxoEEIh32nFmf10botWvg==">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10216</Words>
  <Characters>58237</Characters>
  <Application>Microsoft Macintosh Word</Application>
  <DocSecurity>0</DocSecurity>
  <Lines>485</Lines>
  <Paragraphs>136</Paragraphs>
  <ScaleCrop>false</ScaleCrop>
  <Company/>
  <LinksUpToDate>false</LinksUpToDate>
  <CharactersWithSpaces>68317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kelin.dmitry@gmail.com</dc:creator>
  <cp:lastModifiedBy>Полина</cp:lastModifiedBy>
  <cp:revision>2</cp:revision>
  <dcterms:created xsi:type="dcterms:W3CDTF">2020-04-29T04:47:00Z</dcterms:created>
  <dcterms:modified xsi:type="dcterms:W3CDTF">2020-04-29T04:47:00Z</dcterms:modified>
</cp:coreProperties>
</file>